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6F20" w14:textId="1A2FCC0D" w:rsidR="007104AB" w:rsidRPr="00A34C79" w:rsidRDefault="00AC5B6F"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3F2F5445" wp14:editId="220E506B">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78D0DBE" w14:textId="77777777" w:rsidR="007104AB" w:rsidRPr="00607622" w:rsidRDefault="007104AB" w:rsidP="007104AB">
      <w:pPr>
        <w:autoSpaceDE w:val="0"/>
        <w:autoSpaceDN w:val="0"/>
        <w:adjustRightInd w:val="0"/>
        <w:jc w:val="both"/>
        <w:rPr>
          <w:rFonts w:ascii="Arial" w:hAnsi="Arial" w:cs="Arial"/>
          <w:color w:val="000000"/>
          <w:sz w:val="22"/>
          <w:szCs w:val="22"/>
        </w:rPr>
      </w:pPr>
    </w:p>
    <w:p w14:paraId="09551A41"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20DCD621"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tblLayout w:type="fixed"/>
        <w:tblLook w:val="01E0" w:firstRow="1" w:lastRow="1" w:firstColumn="1" w:lastColumn="1" w:noHBand="0" w:noVBand="0"/>
      </w:tblPr>
      <w:tblGrid>
        <w:gridCol w:w="2752"/>
        <w:gridCol w:w="236"/>
        <w:gridCol w:w="6120"/>
      </w:tblGrid>
      <w:tr w:rsidR="00513CF6" w:rsidRPr="00835990" w14:paraId="6FB66AA3" w14:textId="77777777">
        <w:tc>
          <w:tcPr>
            <w:tcW w:w="2752" w:type="dxa"/>
            <w:shd w:val="clear" w:color="auto" w:fill="auto"/>
          </w:tcPr>
          <w:p w14:paraId="530F7166" w14:textId="77777777" w:rsidR="00513CF6" w:rsidRPr="00835990" w:rsidRDefault="00513CF6" w:rsidP="00513CF6">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Position Title</w:t>
            </w:r>
          </w:p>
        </w:tc>
        <w:tc>
          <w:tcPr>
            <w:tcW w:w="236" w:type="dxa"/>
            <w:shd w:val="clear" w:color="auto" w:fill="auto"/>
          </w:tcPr>
          <w:p w14:paraId="127E45DA" w14:textId="77777777" w:rsidR="00513CF6" w:rsidRPr="00835990" w:rsidRDefault="00513CF6" w:rsidP="00513CF6">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14A6FF9" w14:textId="1C18558F" w:rsidR="00513CF6" w:rsidRPr="0050296F" w:rsidRDefault="00A2711F" w:rsidP="00513CF6">
            <w:pPr>
              <w:tabs>
                <w:tab w:val="left" w:pos="432"/>
              </w:tabs>
              <w:autoSpaceDE w:val="0"/>
              <w:autoSpaceDN w:val="0"/>
              <w:adjustRightInd w:val="0"/>
              <w:jc w:val="both"/>
              <w:rPr>
                <w:rFonts w:ascii="Arial" w:hAnsi="Arial" w:cs="Arial"/>
                <w:b/>
                <w:bCs/>
                <w:color w:val="000000"/>
                <w:sz w:val="20"/>
                <w:szCs w:val="20"/>
                <w:lang w:eastAsia="en-PH"/>
              </w:rPr>
            </w:pPr>
            <w:r w:rsidRPr="00A2711F">
              <w:rPr>
                <w:rFonts w:ascii="Arial" w:hAnsi="Arial" w:cs="Arial"/>
                <w:b/>
                <w:bCs/>
                <w:color w:val="000000"/>
                <w:sz w:val="20"/>
                <w:szCs w:val="20"/>
                <w:lang w:eastAsia="en-PH"/>
              </w:rPr>
              <w:t>National Programme Officer (Hub Lead)</w:t>
            </w:r>
          </w:p>
        </w:tc>
      </w:tr>
      <w:tr w:rsidR="00513CF6" w:rsidRPr="00835990" w14:paraId="2C0F1CC2" w14:textId="77777777" w:rsidTr="00E8627E">
        <w:trPr>
          <w:trHeight w:val="243"/>
        </w:trPr>
        <w:tc>
          <w:tcPr>
            <w:tcW w:w="2752" w:type="dxa"/>
            <w:shd w:val="clear" w:color="auto" w:fill="auto"/>
          </w:tcPr>
          <w:p w14:paraId="4425DE7C" w14:textId="77777777" w:rsidR="00513CF6" w:rsidRPr="00835990" w:rsidRDefault="00513CF6" w:rsidP="00513CF6">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Duty Station</w:t>
            </w:r>
          </w:p>
        </w:tc>
        <w:tc>
          <w:tcPr>
            <w:tcW w:w="236" w:type="dxa"/>
            <w:shd w:val="clear" w:color="auto" w:fill="auto"/>
          </w:tcPr>
          <w:p w14:paraId="7BD50AD8" w14:textId="77777777" w:rsidR="00513CF6" w:rsidRPr="00835990" w:rsidRDefault="00513CF6" w:rsidP="00513CF6">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370DEB78" w14:textId="7451D7C9" w:rsidR="00513CF6" w:rsidRPr="00C950C0" w:rsidRDefault="00136F5F" w:rsidP="00513CF6">
            <w:pPr>
              <w:rPr>
                <w:rFonts w:ascii="Arial" w:hAnsi="Arial" w:cs="Arial"/>
                <w:b/>
                <w:bCs/>
                <w:sz w:val="20"/>
                <w:szCs w:val="20"/>
                <w:lang w:val="en-US"/>
              </w:rPr>
            </w:pPr>
            <w:r>
              <w:rPr>
                <w:rFonts w:ascii="Arial" w:hAnsi="Arial" w:cs="Arial"/>
                <w:b/>
                <w:bCs/>
                <w:color w:val="000000"/>
                <w:sz w:val="20"/>
                <w:szCs w:val="20"/>
              </w:rPr>
              <w:t>Odesa</w:t>
            </w:r>
            <w:r w:rsidR="00443F49">
              <w:rPr>
                <w:rFonts w:ascii="Arial" w:hAnsi="Arial" w:cs="Arial"/>
                <w:b/>
                <w:bCs/>
                <w:color w:val="000000"/>
                <w:sz w:val="20"/>
                <w:szCs w:val="20"/>
              </w:rPr>
              <w:t>, Ukraine</w:t>
            </w:r>
          </w:p>
        </w:tc>
      </w:tr>
      <w:tr w:rsidR="00513CF6" w:rsidRPr="00835990" w14:paraId="35ACEDB8" w14:textId="77777777">
        <w:tc>
          <w:tcPr>
            <w:tcW w:w="2752" w:type="dxa"/>
            <w:shd w:val="clear" w:color="auto" w:fill="auto"/>
          </w:tcPr>
          <w:p w14:paraId="5ACF00DD" w14:textId="77777777" w:rsidR="00513CF6" w:rsidRPr="00835990" w:rsidRDefault="00513CF6" w:rsidP="00513CF6">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Classification</w:t>
            </w:r>
          </w:p>
        </w:tc>
        <w:tc>
          <w:tcPr>
            <w:tcW w:w="236" w:type="dxa"/>
            <w:shd w:val="clear" w:color="auto" w:fill="auto"/>
          </w:tcPr>
          <w:p w14:paraId="5260F593" w14:textId="77777777" w:rsidR="00513CF6" w:rsidRPr="00835990" w:rsidRDefault="00513CF6" w:rsidP="00513CF6">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CB9F9B1" w14:textId="0B499A7D" w:rsidR="00513CF6" w:rsidRPr="00352CCB" w:rsidRDefault="00A2711F" w:rsidP="00513CF6">
            <w:pPr>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NO-A</w:t>
            </w:r>
          </w:p>
        </w:tc>
      </w:tr>
      <w:tr w:rsidR="00513CF6" w:rsidRPr="00835990" w14:paraId="14100E53" w14:textId="77777777">
        <w:tc>
          <w:tcPr>
            <w:tcW w:w="2752" w:type="dxa"/>
            <w:shd w:val="clear" w:color="auto" w:fill="auto"/>
          </w:tcPr>
          <w:p w14:paraId="46286D68" w14:textId="77777777" w:rsidR="00513CF6" w:rsidRPr="00835990" w:rsidRDefault="00513CF6" w:rsidP="00513CF6">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Type of Appointment</w:t>
            </w:r>
          </w:p>
        </w:tc>
        <w:tc>
          <w:tcPr>
            <w:tcW w:w="236" w:type="dxa"/>
            <w:shd w:val="clear" w:color="auto" w:fill="auto"/>
          </w:tcPr>
          <w:p w14:paraId="17FA0627" w14:textId="77777777" w:rsidR="00513CF6" w:rsidRPr="00835990" w:rsidRDefault="00513CF6" w:rsidP="00513CF6">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DCAB1B3" w14:textId="5F0E3401" w:rsidR="00513CF6" w:rsidRPr="00835990" w:rsidRDefault="00D1275F" w:rsidP="00513CF6">
            <w:pPr>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 xml:space="preserve">Special </w:t>
            </w:r>
            <w:r w:rsidR="00513CF6" w:rsidRPr="00DB23CF">
              <w:rPr>
                <w:rFonts w:ascii="Arial" w:hAnsi="Arial" w:cs="Arial"/>
                <w:b/>
                <w:bCs/>
                <w:color w:val="000000"/>
                <w:sz w:val="20"/>
                <w:szCs w:val="20"/>
                <w:lang w:eastAsia="en-PH"/>
              </w:rPr>
              <w:t>Short-Term</w:t>
            </w:r>
            <w:r w:rsidR="00513CF6">
              <w:rPr>
                <w:rFonts w:ascii="Arial" w:hAnsi="Arial" w:cs="Arial"/>
                <w:b/>
                <w:bCs/>
                <w:color w:val="000000"/>
                <w:sz w:val="20"/>
                <w:szCs w:val="20"/>
                <w:lang w:eastAsia="en-PH"/>
              </w:rPr>
              <w:t xml:space="preserve">, </w:t>
            </w:r>
            <w:r w:rsidR="000479BC">
              <w:rPr>
                <w:rFonts w:ascii="Arial" w:hAnsi="Arial" w:cs="Arial"/>
                <w:b/>
                <w:bCs/>
                <w:color w:val="000000"/>
                <w:sz w:val="20"/>
                <w:szCs w:val="20"/>
                <w:lang w:eastAsia="en-PH"/>
              </w:rPr>
              <w:t>Nine</w:t>
            </w:r>
            <w:r w:rsidR="00513CF6" w:rsidRPr="00DB23CF">
              <w:rPr>
                <w:rFonts w:ascii="Arial" w:hAnsi="Arial" w:cs="Arial"/>
                <w:b/>
                <w:bCs/>
                <w:color w:val="000000"/>
                <w:sz w:val="20"/>
                <w:szCs w:val="20"/>
                <w:lang w:eastAsia="en-PH"/>
              </w:rPr>
              <w:t xml:space="preserve"> months with possibility of extension</w:t>
            </w:r>
          </w:p>
        </w:tc>
      </w:tr>
      <w:tr w:rsidR="00513CF6" w:rsidRPr="00835990" w14:paraId="7B2D4AAC" w14:textId="77777777" w:rsidTr="00A2711F">
        <w:trPr>
          <w:trHeight w:val="261"/>
        </w:trPr>
        <w:tc>
          <w:tcPr>
            <w:tcW w:w="2752" w:type="dxa"/>
            <w:shd w:val="clear" w:color="auto" w:fill="auto"/>
          </w:tcPr>
          <w:p w14:paraId="47024804" w14:textId="77777777" w:rsidR="00513CF6" w:rsidRPr="00835990" w:rsidRDefault="00513CF6" w:rsidP="00513CF6">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Estimated Start Date</w:t>
            </w:r>
          </w:p>
        </w:tc>
        <w:tc>
          <w:tcPr>
            <w:tcW w:w="236" w:type="dxa"/>
            <w:shd w:val="clear" w:color="auto" w:fill="auto"/>
          </w:tcPr>
          <w:p w14:paraId="3D918E54" w14:textId="77777777" w:rsidR="00513CF6" w:rsidRPr="00835990" w:rsidRDefault="00513CF6" w:rsidP="00513CF6">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40E144B" w14:textId="21F37E2C" w:rsidR="00513CF6" w:rsidRPr="00835990" w:rsidRDefault="00513CF6" w:rsidP="00513CF6">
            <w:pPr>
              <w:autoSpaceDE w:val="0"/>
              <w:autoSpaceDN w:val="0"/>
              <w:adjustRightInd w:val="0"/>
              <w:ind w:firstLine="1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As soon as possible</w:t>
            </w:r>
          </w:p>
        </w:tc>
      </w:tr>
      <w:tr w:rsidR="00513CF6" w:rsidRPr="00835990" w14:paraId="48028424" w14:textId="77777777">
        <w:tc>
          <w:tcPr>
            <w:tcW w:w="2752" w:type="dxa"/>
            <w:shd w:val="clear" w:color="auto" w:fill="auto"/>
          </w:tcPr>
          <w:p w14:paraId="15DDB92B" w14:textId="77777777" w:rsidR="00513CF6" w:rsidRPr="00835990" w:rsidRDefault="00513CF6" w:rsidP="00513CF6">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 xml:space="preserve">                    Closing Date  </w:t>
            </w:r>
          </w:p>
        </w:tc>
        <w:tc>
          <w:tcPr>
            <w:tcW w:w="236" w:type="dxa"/>
            <w:shd w:val="clear" w:color="auto" w:fill="auto"/>
          </w:tcPr>
          <w:p w14:paraId="7615767E" w14:textId="77777777" w:rsidR="00513CF6" w:rsidRPr="00835990" w:rsidRDefault="00513CF6" w:rsidP="00513CF6">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306FB1BE" w14:textId="25C31580" w:rsidR="00513CF6" w:rsidRPr="00835990" w:rsidRDefault="00443F49" w:rsidP="00513CF6">
            <w:pPr>
              <w:autoSpaceDE w:val="0"/>
              <w:autoSpaceDN w:val="0"/>
              <w:adjustRightInd w:val="0"/>
              <w:jc w:val="both"/>
              <w:rPr>
                <w:rFonts w:ascii="Arial" w:hAnsi="Arial" w:cs="Arial"/>
                <w:b/>
                <w:bCs/>
                <w:sz w:val="20"/>
                <w:szCs w:val="20"/>
              </w:rPr>
            </w:pPr>
            <w:r>
              <w:rPr>
                <w:rFonts w:ascii="Arial" w:hAnsi="Arial" w:cs="Arial"/>
                <w:b/>
                <w:sz w:val="20"/>
                <w:szCs w:val="20"/>
                <w:lang w:val="en-US"/>
              </w:rPr>
              <w:t>15</w:t>
            </w:r>
            <w:r w:rsidR="00E8627E">
              <w:rPr>
                <w:rFonts w:ascii="Arial" w:hAnsi="Arial" w:cs="Arial"/>
                <w:b/>
                <w:sz w:val="20"/>
                <w:szCs w:val="20"/>
                <w:lang w:val="en-US"/>
              </w:rPr>
              <w:t xml:space="preserve"> </w:t>
            </w:r>
            <w:r>
              <w:rPr>
                <w:rFonts w:ascii="Arial" w:hAnsi="Arial" w:cs="Arial"/>
                <w:b/>
                <w:sz w:val="20"/>
                <w:szCs w:val="20"/>
                <w:lang w:val="en-US"/>
              </w:rPr>
              <w:t>Dec</w:t>
            </w:r>
            <w:r w:rsidR="00E8627E">
              <w:rPr>
                <w:rFonts w:ascii="Arial" w:hAnsi="Arial" w:cs="Arial"/>
                <w:b/>
                <w:sz w:val="20"/>
                <w:szCs w:val="20"/>
                <w:lang w:val="en-US"/>
              </w:rPr>
              <w:t>ember</w:t>
            </w:r>
            <w:r w:rsidR="00513CF6">
              <w:rPr>
                <w:rFonts w:ascii="Arial" w:hAnsi="Arial" w:cs="Arial"/>
                <w:b/>
                <w:sz w:val="20"/>
                <w:szCs w:val="20"/>
                <w:lang w:val="en-US"/>
              </w:rPr>
              <w:t xml:space="preserve"> 2022</w:t>
            </w:r>
          </w:p>
        </w:tc>
      </w:tr>
    </w:tbl>
    <w:p w14:paraId="239422CF" w14:textId="77777777" w:rsidR="00E3285D" w:rsidRPr="00A34C79" w:rsidRDefault="00E3285D" w:rsidP="00E3285D">
      <w:pPr>
        <w:autoSpaceDE w:val="0"/>
        <w:autoSpaceDN w:val="0"/>
        <w:adjustRightInd w:val="0"/>
        <w:jc w:val="both"/>
        <w:rPr>
          <w:rFonts w:ascii="Arial" w:hAnsi="Arial" w:cs="Arial"/>
          <w:color w:val="000000"/>
          <w:sz w:val="22"/>
          <w:szCs w:val="22"/>
        </w:rPr>
      </w:pPr>
    </w:p>
    <w:p w14:paraId="05082EDA"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25FA17E5" w14:textId="77777777" w:rsidR="001F73F7" w:rsidRPr="001F73F7"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w:t>
      </w:r>
    </w:p>
    <w:p w14:paraId="06737699" w14:textId="77777777" w:rsidR="001F73F7" w:rsidRPr="001F73F7" w:rsidRDefault="001F73F7" w:rsidP="007104AB">
      <w:pPr>
        <w:autoSpaceDE w:val="0"/>
        <w:autoSpaceDN w:val="0"/>
        <w:adjustRightInd w:val="0"/>
        <w:jc w:val="both"/>
        <w:rPr>
          <w:rFonts w:ascii="Arial" w:hAnsi="Arial" w:cs="Arial"/>
          <w:color w:val="0000FF"/>
          <w:sz w:val="22"/>
          <w:szCs w:val="22"/>
          <w:lang w:val="en-US" w:eastAsia="en-GB"/>
        </w:rPr>
      </w:pPr>
    </w:p>
    <w:p w14:paraId="16998D39" w14:textId="77777777" w:rsidR="000F4D7B" w:rsidRPr="00082002" w:rsidRDefault="000F4D7B" w:rsidP="007104AB">
      <w:pPr>
        <w:autoSpaceDE w:val="0"/>
        <w:autoSpaceDN w:val="0"/>
        <w:adjustRightInd w:val="0"/>
        <w:jc w:val="both"/>
        <w:rPr>
          <w:rFonts w:ascii="Arial" w:hAnsi="Arial" w:cs="Arial"/>
          <w:color w:val="0000FF"/>
          <w:sz w:val="22"/>
          <w:szCs w:val="22"/>
          <w:lang w:eastAsia="en-GB"/>
        </w:rPr>
      </w:pPr>
    </w:p>
    <w:p w14:paraId="1BCB7BAE" w14:textId="119273C7" w:rsidR="007104AB" w:rsidRDefault="00AC5B6F" w:rsidP="007104AB">
      <w:pPr>
        <w:autoSpaceDE w:val="0"/>
        <w:autoSpaceDN w:val="0"/>
        <w:adjustRightInd w:val="0"/>
        <w:rPr>
          <w:rFonts w:ascii="Helvetica" w:hAnsi="Helvetica" w:cs="Helvetica"/>
          <w:color w:val="0000FF"/>
          <w:sz w:val="22"/>
          <w:szCs w:val="22"/>
          <w:lang w:eastAsia="en-GB"/>
        </w:rPr>
      </w:pPr>
      <w:r>
        <w:rPr>
          <w:noProof/>
        </w:rPr>
        <mc:AlternateContent>
          <mc:Choice Requires="wps">
            <w:drawing>
              <wp:anchor distT="0" distB="0" distL="114300" distR="114300" simplePos="0" relativeHeight="251657728" behindDoc="0" locked="0" layoutInCell="1" allowOverlap="1" wp14:anchorId="15C0BB0D" wp14:editId="31AE94E2">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ED3E564"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62140930"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35B16ACD" w14:textId="77777777" w:rsidR="0079105C" w:rsidRPr="00B96533" w:rsidRDefault="0079105C" w:rsidP="0077721A">
                            <w:pPr>
                              <w:autoSpaceDE w:val="0"/>
                              <w:autoSpaceDN w:val="0"/>
                              <w:adjustRightInd w:val="0"/>
                              <w:jc w:val="both"/>
                              <w:rPr>
                                <w:rFonts w:ascii="Arial" w:hAnsi="Arial" w:cs="Arial"/>
                                <w:i/>
                                <w:iCs/>
                                <w:sz w:val="22"/>
                                <w:szCs w:val="22"/>
                              </w:rPr>
                            </w:pPr>
                          </w:p>
                          <w:p w14:paraId="725B17AE"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0BB0D"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3ED3E564"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candidates are eligible to apply to this vacancy. For the purpose of the vacancy, internal candidates are considered as first-tier candidates.</w:t>
                      </w:r>
                    </w:p>
                    <w:p w14:paraId="62140930"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35B16ACD" w14:textId="77777777" w:rsidR="0079105C" w:rsidRPr="00B96533" w:rsidRDefault="0079105C" w:rsidP="0077721A">
                      <w:pPr>
                        <w:autoSpaceDE w:val="0"/>
                        <w:autoSpaceDN w:val="0"/>
                        <w:adjustRightInd w:val="0"/>
                        <w:jc w:val="both"/>
                        <w:rPr>
                          <w:rFonts w:ascii="Arial" w:hAnsi="Arial" w:cs="Arial"/>
                          <w:i/>
                          <w:iCs/>
                          <w:sz w:val="22"/>
                          <w:szCs w:val="22"/>
                        </w:rPr>
                      </w:pPr>
                    </w:p>
                    <w:p w14:paraId="725B17AE"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68548FFC"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0F24A538"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0BE313B0"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2176FF36" w14:textId="77777777" w:rsidR="007104AB" w:rsidRPr="00BE30BE" w:rsidRDefault="007104AB" w:rsidP="007104AB">
      <w:pPr>
        <w:autoSpaceDE w:val="0"/>
        <w:autoSpaceDN w:val="0"/>
        <w:adjustRightInd w:val="0"/>
        <w:rPr>
          <w:rFonts w:ascii="Arial" w:hAnsi="Arial" w:cs="Arial"/>
          <w:color w:val="0000FF"/>
          <w:sz w:val="22"/>
          <w:szCs w:val="22"/>
          <w:lang w:eastAsia="en-GB"/>
        </w:rPr>
      </w:pPr>
    </w:p>
    <w:p w14:paraId="6D297DE6" w14:textId="77777777" w:rsidR="004B2C37" w:rsidRPr="00BE30BE" w:rsidRDefault="004B2C37" w:rsidP="004B2C37">
      <w:pPr>
        <w:autoSpaceDE w:val="0"/>
        <w:autoSpaceDN w:val="0"/>
        <w:adjustRightInd w:val="0"/>
        <w:rPr>
          <w:rFonts w:ascii="Arial" w:hAnsi="Arial" w:cs="Arial"/>
          <w:b/>
          <w:bCs/>
          <w:i/>
          <w:iCs/>
          <w:color w:val="000000"/>
          <w:sz w:val="22"/>
          <w:szCs w:val="22"/>
        </w:rPr>
      </w:pPr>
      <w:r w:rsidRPr="00BE30BE">
        <w:rPr>
          <w:rFonts w:ascii="Arial" w:hAnsi="Arial" w:cs="Arial"/>
          <w:b/>
          <w:bCs/>
          <w:i/>
          <w:iCs/>
          <w:color w:val="000000"/>
          <w:sz w:val="22"/>
          <w:szCs w:val="22"/>
        </w:rPr>
        <w:t>Context</w:t>
      </w:r>
      <w:r w:rsidR="00CB79DF" w:rsidRPr="00BE30BE">
        <w:rPr>
          <w:rFonts w:ascii="Arial" w:hAnsi="Arial" w:cs="Arial"/>
          <w:b/>
          <w:bCs/>
          <w:i/>
          <w:iCs/>
          <w:color w:val="000000"/>
          <w:sz w:val="22"/>
          <w:szCs w:val="22"/>
        </w:rPr>
        <w:t xml:space="preserve">: </w:t>
      </w:r>
    </w:p>
    <w:p w14:paraId="6BCFE51A" w14:textId="77777777" w:rsidR="004F2C8D" w:rsidRPr="00986054" w:rsidRDefault="004F2C8D" w:rsidP="00986054">
      <w:pPr>
        <w:jc w:val="both"/>
        <w:rPr>
          <w:rFonts w:ascii="Arial" w:hAnsi="Arial" w:cs="Arial"/>
          <w:iCs/>
          <w:sz w:val="22"/>
          <w:szCs w:val="22"/>
        </w:rPr>
      </w:pPr>
    </w:p>
    <w:p w14:paraId="6A641B99" w14:textId="404E983C" w:rsidR="00352CCB" w:rsidRPr="00A2711F" w:rsidRDefault="00A2711F" w:rsidP="00986054">
      <w:pPr>
        <w:jc w:val="both"/>
        <w:rPr>
          <w:rFonts w:ascii="Arial" w:hAnsi="Arial" w:cs="Arial"/>
          <w:color w:val="000000" w:themeColor="text1"/>
          <w:sz w:val="22"/>
          <w:szCs w:val="22"/>
          <w:lang w:val="en-US"/>
        </w:rPr>
      </w:pPr>
      <w:r w:rsidRPr="00A2711F">
        <w:rPr>
          <w:rFonts w:ascii="Arial" w:hAnsi="Arial" w:cs="Arial"/>
          <w:color w:val="000000" w:themeColor="text1"/>
          <w:sz w:val="22"/>
          <w:szCs w:val="22"/>
          <w:lang w:val="en-US"/>
        </w:rPr>
        <w:t>Under the overall supervision of the Chief of Mission and the direct supervision of the Prog</w:t>
      </w:r>
      <w:r w:rsidR="001B2648">
        <w:rPr>
          <w:rFonts w:ascii="Arial" w:hAnsi="Arial" w:cs="Arial"/>
          <w:color w:val="000000" w:themeColor="text1"/>
          <w:sz w:val="22"/>
          <w:szCs w:val="22"/>
          <w:lang w:val="en-US"/>
        </w:rPr>
        <w:t>r</w:t>
      </w:r>
      <w:r w:rsidRPr="00A2711F">
        <w:rPr>
          <w:rFonts w:ascii="Arial" w:hAnsi="Arial" w:cs="Arial"/>
          <w:color w:val="000000" w:themeColor="text1"/>
          <w:sz w:val="22"/>
          <w:szCs w:val="22"/>
          <w:lang w:val="en-US"/>
        </w:rPr>
        <w:t>amme Officer (</w:t>
      </w:r>
      <w:r w:rsidRPr="00A2711F">
        <w:rPr>
          <w:rFonts w:ascii="Arial" w:hAnsi="Arial" w:cs="Arial"/>
          <w:color w:val="000000" w:themeColor="text1"/>
          <w:sz w:val="22"/>
          <w:szCs w:val="22"/>
        </w:rPr>
        <w:t>West/North/East/South Region Coordinator</w:t>
      </w:r>
      <w:r w:rsidRPr="00A2711F">
        <w:rPr>
          <w:rFonts w:ascii="Arial" w:hAnsi="Arial" w:cs="Arial"/>
          <w:color w:val="000000" w:themeColor="text1"/>
          <w:sz w:val="22"/>
          <w:szCs w:val="22"/>
          <w:lang w:val="en-US"/>
        </w:rPr>
        <w:t>) the successful candidate will be responsible for support to and the coordination of the activities implemented by the different teams within the area of responsibility of the city hub and the administration of the hub.</w:t>
      </w:r>
    </w:p>
    <w:p w14:paraId="10A320D8" w14:textId="77777777" w:rsidR="0050296F" w:rsidRPr="00986054" w:rsidRDefault="0050296F" w:rsidP="00986054">
      <w:pPr>
        <w:jc w:val="both"/>
        <w:rPr>
          <w:rFonts w:ascii="Arial" w:hAnsi="Arial" w:cs="Arial"/>
          <w:iCs/>
          <w:sz w:val="22"/>
          <w:szCs w:val="22"/>
        </w:rPr>
      </w:pPr>
    </w:p>
    <w:p w14:paraId="5E4DA4E9" w14:textId="77777777" w:rsidR="007745F4" w:rsidRPr="00986054" w:rsidRDefault="00485A0C" w:rsidP="00986054">
      <w:pPr>
        <w:jc w:val="both"/>
        <w:rPr>
          <w:rFonts w:ascii="Arial" w:hAnsi="Arial" w:cs="Arial"/>
          <w:b/>
          <w:bCs/>
          <w:i/>
          <w:sz w:val="22"/>
          <w:szCs w:val="22"/>
        </w:rPr>
      </w:pPr>
      <w:r w:rsidRPr="00986054">
        <w:rPr>
          <w:rFonts w:ascii="Arial" w:hAnsi="Arial" w:cs="Arial"/>
          <w:b/>
          <w:bCs/>
          <w:i/>
          <w:sz w:val="22"/>
          <w:szCs w:val="22"/>
        </w:rPr>
        <w:t xml:space="preserve">Core </w:t>
      </w:r>
      <w:r w:rsidR="00DB6656" w:rsidRPr="00986054">
        <w:rPr>
          <w:rFonts w:ascii="Arial" w:hAnsi="Arial" w:cs="Arial"/>
          <w:b/>
          <w:bCs/>
          <w:i/>
          <w:sz w:val="22"/>
          <w:szCs w:val="22"/>
        </w:rPr>
        <w:t>F</w:t>
      </w:r>
      <w:r w:rsidRPr="00986054">
        <w:rPr>
          <w:rFonts w:ascii="Arial" w:hAnsi="Arial" w:cs="Arial"/>
          <w:b/>
          <w:bCs/>
          <w:i/>
          <w:sz w:val="22"/>
          <w:szCs w:val="22"/>
        </w:rPr>
        <w:t xml:space="preserve">unctions / </w:t>
      </w:r>
      <w:r w:rsidR="00DB6656" w:rsidRPr="00986054">
        <w:rPr>
          <w:rFonts w:ascii="Arial" w:hAnsi="Arial" w:cs="Arial"/>
          <w:b/>
          <w:bCs/>
          <w:i/>
          <w:sz w:val="22"/>
          <w:szCs w:val="22"/>
        </w:rPr>
        <w:t>R</w:t>
      </w:r>
      <w:r w:rsidRPr="00986054">
        <w:rPr>
          <w:rFonts w:ascii="Arial" w:hAnsi="Arial" w:cs="Arial"/>
          <w:b/>
          <w:bCs/>
          <w:i/>
          <w:sz w:val="22"/>
          <w:szCs w:val="22"/>
        </w:rPr>
        <w:t>es</w:t>
      </w:r>
      <w:r w:rsidR="001525B0" w:rsidRPr="00986054">
        <w:rPr>
          <w:rFonts w:ascii="Arial" w:hAnsi="Arial" w:cs="Arial"/>
          <w:b/>
          <w:bCs/>
          <w:i/>
          <w:sz w:val="22"/>
          <w:szCs w:val="22"/>
        </w:rPr>
        <w:t>ponsibilities</w:t>
      </w:r>
      <w:r w:rsidR="00CB79DF" w:rsidRPr="00986054">
        <w:rPr>
          <w:rFonts w:ascii="Arial" w:hAnsi="Arial" w:cs="Arial"/>
          <w:b/>
          <w:bCs/>
          <w:i/>
          <w:sz w:val="22"/>
          <w:szCs w:val="22"/>
        </w:rPr>
        <w:t>:</w:t>
      </w:r>
      <w:r w:rsidR="001525B0" w:rsidRPr="00986054">
        <w:rPr>
          <w:rFonts w:ascii="Arial" w:hAnsi="Arial" w:cs="Arial"/>
          <w:b/>
          <w:bCs/>
          <w:i/>
          <w:sz w:val="22"/>
          <w:szCs w:val="22"/>
        </w:rPr>
        <w:t xml:space="preserve"> </w:t>
      </w:r>
    </w:p>
    <w:p w14:paraId="63BC6093" w14:textId="77777777" w:rsidR="00DB23CF" w:rsidRPr="00986054" w:rsidRDefault="00DB23CF" w:rsidP="00986054">
      <w:pPr>
        <w:spacing w:line="210" w:lineRule="atLeast"/>
        <w:ind w:right="386"/>
        <w:contextualSpacing/>
        <w:jc w:val="both"/>
        <w:rPr>
          <w:rFonts w:ascii="Arial" w:hAnsi="Arial" w:cs="Arial"/>
          <w:sz w:val="22"/>
          <w:szCs w:val="22"/>
        </w:rPr>
      </w:pPr>
    </w:p>
    <w:p w14:paraId="36B819E9"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Administer the day-to-day hub management, maintenance and functioning of the office, and budgeting and local procurement activities.</w:t>
      </w:r>
    </w:p>
    <w:p w14:paraId="4FC6C2C8"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Support the project managers in overall project implementation and overseeing the day-to-day project activities to facilitate compliance with relevant IOM and donors’ policies, procedures, and requirements</w:t>
      </w:r>
    </w:p>
    <w:p w14:paraId="172B42E8"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Maintain liaison with local government, donors, and partners, by participating in relevant events and gatherings and regularly consulting and meeting with local government entities and other local stakeholders. Feed back to project managers and other senior staff on the results of the same.</w:t>
      </w:r>
    </w:p>
    <w:p w14:paraId="71B2865C"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Participate in the relevant UN local coordination mechanisms as appropriate.</w:t>
      </w:r>
    </w:p>
    <w:p w14:paraId="68D96D95"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Organize meetings for the project managers, Chief of Mission and donors as may be required.</w:t>
      </w:r>
    </w:p>
    <w:p w14:paraId="784DD833"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Conduct visits to project sites to maintain up-to-date contextual awareness of the hub’s operating environment.</w:t>
      </w:r>
    </w:p>
    <w:p w14:paraId="5D6C0C05"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Continuously analyze the overall migration/political/economic/social/security situation and raise issues of note within the hierarchy to the required project or unit.</w:t>
      </w:r>
    </w:p>
    <w:p w14:paraId="15160073"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Keep track of different workplans established within the hub to avoid overlap and meeting of goals.</w:t>
      </w:r>
    </w:p>
    <w:p w14:paraId="081BED15"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lastRenderedPageBreak/>
        <w:t>Flag and bring to the attention of the project managers delays or challenges regarding project implementation.</w:t>
      </w:r>
    </w:p>
    <w:p w14:paraId="32630609"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Assist in organizing and participate in field assessment and monitoring missions.</w:t>
      </w:r>
    </w:p>
    <w:p w14:paraId="1BEB6515"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Provide administrative backstopping support for the project managers.</w:t>
      </w:r>
    </w:p>
    <w:p w14:paraId="309199FE"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Prepare inputs for project development according to specific needs and situation analysis.</w:t>
      </w:r>
    </w:p>
    <w:p w14:paraId="5CCD6410"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Support the project managers and other senior staff by drafting inputs and providing information for the preparation of reports, outreach materials, situation reports, media outreach and after-action collation.</w:t>
      </w:r>
    </w:p>
    <w:p w14:paraId="4E849BE5"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Supervise certain hub staff and ensure timely completion of outputs and activities. </w:t>
      </w:r>
    </w:p>
    <w:p w14:paraId="505D711D"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In close coordination with the local United Nations Department for Safety &amp; Security (UNDSS) and the IOM Ukraine Office of Staff Security (OSS), monitor compliance with the Minimum Operational Security Standards (MOSS) of office premises and operational procedures.</w:t>
      </w:r>
    </w:p>
    <w:p w14:paraId="2BC945F8"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Monitor the implementation of IOM’s policies and procedures regarding emergency response and post-crisis management, including prevention of sexual exploitation and abuse, zero tolerance for corruption, and promotion of a respectful work environment.</w:t>
      </w:r>
    </w:p>
    <w:p w14:paraId="638E0C2A" w14:textId="77777777" w:rsidR="00A2711F" w:rsidRPr="00A2711F" w:rsidRDefault="00A2711F" w:rsidP="00A2711F">
      <w:pPr>
        <w:pStyle w:val="Default"/>
        <w:widowControl/>
        <w:numPr>
          <w:ilvl w:val="0"/>
          <w:numId w:val="41"/>
        </w:numPr>
        <w:jc w:val="both"/>
        <w:rPr>
          <w:rFonts w:ascii="Arial" w:hAnsi="Arial" w:cs="Arial"/>
          <w:sz w:val="22"/>
          <w:szCs w:val="22"/>
        </w:rPr>
      </w:pPr>
      <w:r w:rsidRPr="00A2711F">
        <w:rPr>
          <w:rFonts w:ascii="Arial" w:hAnsi="Arial" w:cs="Arial"/>
          <w:sz w:val="22"/>
          <w:szCs w:val="22"/>
        </w:rPr>
        <w:t>Perform such other duties as may be assigned.</w:t>
      </w:r>
    </w:p>
    <w:p w14:paraId="1999518D" w14:textId="77777777" w:rsidR="00E55AC4" w:rsidRDefault="00E55AC4" w:rsidP="00986054">
      <w:pPr>
        <w:tabs>
          <w:tab w:val="left" w:pos="360"/>
        </w:tabs>
        <w:jc w:val="both"/>
        <w:rPr>
          <w:rFonts w:ascii="Arial" w:hAnsi="Arial" w:cs="Arial"/>
          <w:b/>
          <w:i/>
          <w:sz w:val="22"/>
          <w:szCs w:val="22"/>
          <w:lang w:val="en-US"/>
        </w:rPr>
      </w:pPr>
    </w:p>
    <w:p w14:paraId="3AA04C31" w14:textId="5F85584C" w:rsidR="005A1160" w:rsidRDefault="005A1160" w:rsidP="00986054">
      <w:pPr>
        <w:tabs>
          <w:tab w:val="left" w:pos="360"/>
        </w:tabs>
        <w:jc w:val="both"/>
        <w:rPr>
          <w:rFonts w:ascii="Arial" w:hAnsi="Arial" w:cs="Arial"/>
          <w:b/>
          <w:i/>
          <w:sz w:val="22"/>
          <w:szCs w:val="22"/>
        </w:rPr>
      </w:pPr>
      <w:r w:rsidRPr="00986054">
        <w:rPr>
          <w:rFonts w:ascii="Arial" w:hAnsi="Arial" w:cs="Arial"/>
          <w:b/>
          <w:i/>
          <w:sz w:val="22"/>
          <w:szCs w:val="22"/>
        </w:rPr>
        <w:t>Required Qualifications and Experience</w:t>
      </w:r>
    </w:p>
    <w:p w14:paraId="16C21BB5" w14:textId="77777777" w:rsidR="00352CCB" w:rsidRPr="00986054" w:rsidRDefault="00352CCB" w:rsidP="008B289B">
      <w:pPr>
        <w:tabs>
          <w:tab w:val="left" w:pos="360"/>
        </w:tabs>
        <w:jc w:val="both"/>
        <w:rPr>
          <w:rFonts w:ascii="Arial" w:hAnsi="Arial" w:cs="Arial"/>
          <w:b/>
          <w:i/>
          <w:sz w:val="22"/>
          <w:szCs w:val="22"/>
        </w:rPr>
      </w:pPr>
    </w:p>
    <w:p w14:paraId="3297B55D" w14:textId="37B9F070" w:rsidR="005A1160" w:rsidRDefault="005A1160" w:rsidP="008B289B">
      <w:pPr>
        <w:tabs>
          <w:tab w:val="left" w:pos="0"/>
        </w:tabs>
        <w:jc w:val="both"/>
        <w:rPr>
          <w:rFonts w:ascii="Arial" w:hAnsi="Arial" w:cs="Arial"/>
          <w:b/>
          <w:sz w:val="22"/>
          <w:szCs w:val="22"/>
        </w:rPr>
      </w:pPr>
      <w:r w:rsidRPr="00986054">
        <w:rPr>
          <w:rFonts w:ascii="Arial" w:hAnsi="Arial" w:cs="Arial"/>
          <w:b/>
          <w:sz w:val="22"/>
          <w:szCs w:val="22"/>
        </w:rPr>
        <w:t>Educatio</w:t>
      </w:r>
      <w:r w:rsidR="008B289B">
        <w:rPr>
          <w:rFonts w:ascii="Arial" w:hAnsi="Arial" w:cs="Arial"/>
          <w:b/>
          <w:sz w:val="22"/>
          <w:szCs w:val="22"/>
        </w:rPr>
        <w:t>n</w:t>
      </w:r>
    </w:p>
    <w:tbl>
      <w:tblPr>
        <w:tblW w:w="0" w:type="auto"/>
        <w:tblBorders>
          <w:top w:val="nil"/>
          <w:left w:val="nil"/>
          <w:bottom w:val="nil"/>
          <w:right w:val="nil"/>
        </w:tblBorders>
        <w:tblLook w:val="0000" w:firstRow="0" w:lastRow="0" w:firstColumn="0" w:lastColumn="0" w:noHBand="0" w:noVBand="0"/>
      </w:tblPr>
      <w:tblGrid>
        <w:gridCol w:w="9000"/>
      </w:tblGrid>
      <w:tr w:rsidR="00352CCB" w14:paraId="725E13ED" w14:textId="77777777" w:rsidTr="005E18BF">
        <w:trPr>
          <w:trHeight w:val="324"/>
        </w:trPr>
        <w:tc>
          <w:tcPr>
            <w:tcW w:w="0" w:type="auto"/>
          </w:tcPr>
          <w:p w14:paraId="752D9FF3" w14:textId="487FF978" w:rsidR="00352CCB" w:rsidRDefault="00352CCB" w:rsidP="008B289B">
            <w:pPr>
              <w:textAlignment w:val="baseline"/>
            </w:pPr>
          </w:p>
        </w:tc>
      </w:tr>
      <w:tr w:rsidR="00352CCB" w:rsidRPr="008C6180" w14:paraId="79041695" w14:textId="77777777" w:rsidTr="005E18BF">
        <w:trPr>
          <w:trHeight w:val="324"/>
        </w:trPr>
        <w:tc>
          <w:tcPr>
            <w:tcW w:w="0" w:type="auto"/>
          </w:tcPr>
          <w:p w14:paraId="6E153464" w14:textId="5C59B4B9" w:rsidR="00A2711F" w:rsidRPr="0012619F" w:rsidRDefault="00A2711F" w:rsidP="008B289B">
            <w:pPr>
              <w:pStyle w:val="ListParagraph"/>
              <w:numPr>
                <w:ilvl w:val="0"/>
                <w:numId w:val="43"/>
              </w:numPr>
              <w:autoSpaceDE w:val="0"/>
              <w:autoSpaceDN w:val="0"/>
              <w:adjustRightInd w:val="0"/>
              <w:jc w:val="both"/>
              <w:rPr>
                <w:rFonts w:ascii="Arial" w:hAnsi="Arial" w:cs="Arial"/>
                <w:color w:val="000000" w:themeColor="text1"/>
                <w:sz w:val="22"/>
                <w:szCs w:val="22"/>
                <w:lang w:val="en-US"/>
              </w:rPr>
            </w:pPr>
            <w:r w:rsidRPr="0012619F">
              <w:rPr>
                <w:rFonts w:ascii="Arial" w:hAnsi="Arial" w:cs="Arial"/>
                <w:color w:val="000000" w:themeColor="text1"/>
                <w:sz w:val="22"/>
                <w:szCs w:val="22"/>
                <w:lang w:val="en-US"/>
              </w:rPr>
              <w:t xml:space="preserve">Bachelor’s degree in Political or Social Sciences, International Relations, Development Studies, Migration Studies, Human Rights, Law or related fields from an accredited academic institution with two years of relevant professional experience; </w:t>
            </w:r>
          </w:p>
          <w:p w14:paraId="787704D4" w14:textId="27B5C162" w:rsidR="00A2711F" w:rsidRPr="00A2711F" w:rsidRDefault="00E55AC4" w:rsidP="008B289B">
            <w:pPr>
              <w:autoSpaceDE w:val="0"/>
              <w:autoSpaceDN w:val="0"/>
              <w:adjustRightInd w:val="0"/>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      </w:t>
            </w:r>
            <w:r w:rsidR="00A2711F" w:rsidRPr="00A2711F">
              <w:rPr>
                <w:rFonts w:ascii="Arial" w:hAnsi="Arial" w:cs="Arial"/>
                <w:color w:val="000000" w:themeColor="text1"/>
                <w:sz w:val="22"/>
                <w:szCs w:val="22"/>
                <w:lang w:val="en-US"/>
              </w:rPr>
              <w:t>O</w:t>
            </w:r>
            <w:r>
              <w:rPr>
                <w:rFonts w:ascii="Arial" w:hAnsi="Arial" w:cs="Arial"/>
                <w:color w:val="000000" w:themeColor="text1"/>
                <w:sz w:val="22"/>
                <w:szCs w:val="22"/>
                <w:lang w:val="en-US"/>
              </w:rPr>
              <w:t>R</w:t>
            </w:r>
          </w:p>
          <w:p w14:paraId="509B4DA9" w14:textId="570EE6EB" w:rsidR="00A2711F" w:rsidRPr="0012619F" w:rsidRDefault="00A2711F" w:rsidP="008B289B">
            <w:pPr>
              <w:pStyle w:val="ListParagraph"/>
              <w:numPr>
                <w:ilvl w:val="0"/>
                <w:numId w:val="43"/>
              </w:numPr>
              <w:autoSpaceDE w:val="0"/>
              <w:autoSpaceDN w:val="0"/>
              <w:adjustRightInd w:val="0"/>
              <w:jc w:val="both"/>
              <w:rPr>
                <w:rFonts w:ascii="Arial" w:hAnsi="Arial" w:cs="Arial"/>
                <w:color w:val="000000" w:themeColor="text1"/>
                <w:sz w:val="22"/>
                <w:szCs w:val="22"/>
                <w:lang w:val="en-US"/>
              </w:rPr>
            </w:pPr>
            <w:r w:rsidRPr="0012619F">
              <w:rPr>
                <w:rFonts w:ascii="Arial" w:hAnsi="Arial" w:cs="Arial"/>
                <w:color w:val="000000" w:themeColor="text1"/>
                <w:sz w:val="22"/>
                <w:szCs w:val="22"/>
                <w:lang w:val="en-US"/>
              </w:rPr>
              <w:t>Master’s degree in the above-mentioned fields;</w:t>
            </w:r>
          </w:p>
          <w:p w14:paraId="5DD61582" w14:textId="77777777" w:rsidR="00352CCB" w:rsidRPr="00A2711F" w:rsidRDefault="00352CCB" w:rsidP="008B289B">
            <w:pPr>
              <w:textAlignment w:val="baseline"/>
              <w:rPr>
                <w:rFonts w:ascii="Arial" w:hAnsi="Arial" w:cs="Arial"/>
                <w:color w:val="000000" w:themeColor="text1"/>
                <w:sz w:val="22"/>
                <w:szCs w:val="22"/>
                <w:lang w:val="en-US"/>
              </w:rPr>
            </w:pPr>
          </w:p>
        </w:tc>
      </w:tr>
    </w:tbl>
    <w:p w14:paraId="2909237F" w14:textId="41BFBCD3" w:rsidR="00986054" w:rsidRDefault="005A1160" w:rsidP="004975EC">
      <w:pPr>
        <w:tabs>
          <w:tab w:val="left" w:pos="0"/>
        </w:tabs>
        <w:jc w:val="both"/>
        <w:rPr>
          <w:rFonts w:ascii="Arial" w:hAnsi="Arial" w:cs="Arial"/>
          <w:b/>
          <w:iCs/>
          <w:sz w:val="22"/>
          <w:szCs w:val="22"/>
        </w:rPr>
      </w:pPr>
      <w:r w:rsidRPr="00986054">
        <w:rPr>
          <w:rFonts w:ascii="Arial" w:hAnsi="Arial" w:cs="Arial"/>
          <w:b/>
          <w:iCs/>
          <w:sz w:val="22"/>
          <w:szCs w:val="22"/>
        </w:rPr>
        <w:t xml:space="preserve">Experience </w:t>
      </w:r>
    </w:p>
    <w:p w14:paraId="73BBD559" w14:textId="77777777" w:rsidR="004975EC" w:rsidRPr="004975EC" w:rsidRDefault="004975EC" w:rsidP="004975EC">
      <w:pPr>
        <w:tabs>
          <w:tab w:val="left" w:pos="0"/>
        </w:tabs>
        <w:jc w:val="both"/>
        <w:rPr>
          <w:rFonts w:ascii="Arial" w:hAnsi="Arial" w:cs="Arial"/>
          <w:b/>
          <w:iCs/>
          <w:sz w:val="22"/>
          <w:szCs w:val="22"/>
          <w:lang w:val="uk-UA"/>
        </w:rPr>
      </w:pPr>
    </w:p>
    <w:p w14:paraId="79DD5617" w14:textId="77777777" w:rsidR="00A2711F" w:rsidRPr="00A2711F" w:rsidRDefault="00A2711F" w:rsidP="00A2711F">
      <w:pPr>
        <w:numPr>
          <w:ilvl w:val="0"/>
          <w:numId w:val="32"/>
        </w:numPr>
        <w:tabs>
          <w:tab w:val="left" w:pos="0"/>
        </w:tabs>
        <w:ind w:left="360"/>
        <w:jc w:val="both"/>
        <w:rPr>
          <w:rFonts w:ascii="Arial" w:hAnsi="Arial" w:cs="Arial"/>
          <w:sz w:val="22"/>
          <w:szCs w:val="22"/>
          <w:lang w:val="en-US"/>
        </w:rPr>
      </w:pPr>
      <w:bookmarkStart w:id="0" w:name="_Hlk30195706"/>
      <w:bookmarkStart w:id="1" w:name="_Hlk30621114"/>
      <w:r w:rsidRPr="00A2711F">
        <w:rPr>
          <w:rFonts w:ascii="Arial" w:hAnsi="Arial" w:cs="Arial"/>
          <w:sz w:val="22"/>
          <w:szCs w:val="22"/>
          <w:lang w:val="en-US"/>
        </w:rPr>
        <w:t xml:space="preserve">Experience in liaising with governmental authorities, national/international institutions, donors, United Nations agencies and non-governmental organizations; </w:t>
      </w:r>
    </w:p>
    <w:p w14:paraId="240D63EB" w14:textId="77777777" w:rsidR="00A2711F" w:rsidRPr="00A2711F" w:rsidRDefault="00A2711F" w:rsidP="00A2711F">
      <w:pPr>
        <w:numPr>
          <w:ilvl w:val="0"/>
          <w:numId w:val="32"/>
        </w:numPr>
        <w:tabs>
          <w:tab w:val="left" w:pos="0"/>
        </w:tabs>
        <w:ind w:left="360"/>
        <w:jc w:val="both"/>
        <w:rPr>
          <w:rFonts w:ascii="Arial" w:hAnsi="Arial" w:cs="Arial"/>
          <w:sz w:val="22"/>
          <w:szCs w:val="22"/>
          <w:lang w:val="en-US"/>
        </w:rPr>
      </w:pPr>
      <w:r w:rsidRPr="00A2711F">
        <w:rPr>
          <w:rFonts w:ascii="Arial" w:hAnsi="Arial" w:cs="Arial"/>
          <w:sz w:val="22"/>
          <w:szCs w:val="22"/>
          <w:lang w:val="en-US"/>
        </w:rPr>
        <w:t>Experience in working with migrants, refugees, internally displaced persons, victims of trafficking and other vulnerable groups;</w:t>
      </w:r>
    </w:p>
    <w:p w14:paraId="0D845E36" w14:textId="1699C453" w:rsidR="00BC1E54" w:rsidRPr="00A2711F" w:rsidRDefault="00A2711F" w:rsidP="00A2711F">
      <w:pPr>
        <w:numPr>
          <w:ilvl w:val="0"/>
          <w:numId w:val="32"/>
        </w:numPr>
        <w:tabs>
          <w:tab w:val="left" w:pos="0"/>
        </w:tabs>
        <w:ind w:left="360"/>
        <w:jc w:val="both"/>
        <w:rPr>
          <w:szCs w:val="22"/>
          <w:lang w:val="en-US"/>
        </w:rPr>
      </w:pPr>
      <w:r w:rsidRPr="00A2711F">
        <w:rPr>
          <w:rFonts w:ascii="Arial" w:hAnsi="Arial" w:cs="Arial"/>
          <w:sz w:val="22"/>
          <w:szCs w:val="22"/>
          <w:lang w:val="en-US"/>
        </w:rPr>
        <w:t>Experience working in a field environment is an asset</w:t>
      </w:r>
      <w:r w:rsidRPr="00A2711F">
        <w:rPr>
          <w:szCs w:val="22"/>
          <w:lang w:val="en-US"/>
        </w:rPr>
        <w:t>.</w:t>
      </w:r>
    </w:p>
    <w:p w14:paraId="212FDC4D" w14:textId="77777777" w:rsidR="00A2711F" w:rsidRPr="00A2711F" w:rsidRDefault="00A2711F" w:rsidP="00A2711F">
      <w:pPr>
        <w:tabs>
          <w:tab w:val="left" w:pos="0"/>
        </w:tabs>
        <w:ind w:left="360"/>
        <w:jc w:val="both"/>
        <w:rPr>
          <w:szCs w:val="22"/>
          <w:lang w:val="en-US"/>
        </w:rPr>
      </w:pPr>
    </w:p>
    <w:p w14:paraId="306645BE" w14:textId="0C49DF8F" w:rsidR="00BC1E54" w:rsidRDefault="00BC1E54" w:rsidP="00BC1E54">
      <w:pPr>
        <w:ind w:right="386"/>
        <w:jc w:val="both"/>
        <w:rPr>
          <w:rFonts w:ascii="Arial" w:hAnsi="Arial" w:cs="Arial"/>
          <w:b/>
          <w:sz w:val="22"/>
          <w:szCs w:val="22"/>
          <w:lang w:val="en-US"/>
        </w:rPr>
      </w:pPr>
      <w:r w:rsidRPr="00BC1E54">
        <w:rPr>
          <w:rFonts w:ascii="Arial" w:hAnsi="Arial" w:cs="Arial"/>
          <w:b/>
          <w:sz w:val="22"/>
          <w:szCs w:val="22"/>
          <w:lang w:val="en-US"/>
        </w:rPr>
        <w:t>Skills</w:t>
      </w:r>
    </w:p>
    <w:bookmarkEnd w:id="0"/>
    <w:bookmarkEnd w:id="1"/>
    <w:p w14:paraId="211C157A" w14:textId="77777777" w:rsidR="0012619F" w:rsidRDefault="0012619F" w:rsidP="0012619F">
      <w:pPr>
        <w:spacing w:after="120"/>
        <w:jc w:val="both"/>
        <w:rPr>
          <w:rFonts w:eastAsia="Arial"/>
          <w:sz w:val="20"/>
        </w:rPr>
      </w:pPr>
    </w:p>
    <w:p w14:paraId="4D70BA64" w14:textId="77777777" w:rsidR="0012619F" w:rsidRPr="0012619F" w:rsidRDefault="0012619F" w:rsidP="0012619F">
      <w:pPr>
        <w:numPr>
          <w:ilvl w:val="0"/>
          <w:numId w:val="32"/>
        </w:numPr>
        <w:autoSpaceDE w:val="0"/>
        <w:autoSpaceDN w:val="0"/>
        <w:adjustRightInd w:val="0"/>
        <w:ind w:left="360"/>
        <w:jc w:val="both"/>
        <w:rPr>
          <w:rFonts w:ascii="Arial" w:hAnsi="Arial" w:cs="Arial"/>
          <w:color w:val="000000" w:themeColor="text1"/>
          <w:sz w:val="22"/>
          <w:szCs w:val="22"/>
        </w:rPr>
      </w:pPr>
      <w:r w:rsidRPr="0012619F">
        <w:rPr>
          <w:rFonts w:ascii="Arial" w:hAnsi="Arial" w:cs="Arial"/>
          <w:color w:val="000000" w:themeColor="text1"/>
          <w:sz w:val="22"/>
          <w:szCs w:val="22"/>
        </w:rPr>
        <w:t>Knowledge of humanitarian and recovery activities and socio-political and geographical context of Ukraine;</w:t>
      </w:r>
    </w:p>
    <w:p w14:paraId="78AB7CB2" w14:textId="77777777" w:rsidR="0012619F" w:rsidRPr="0012619F" w:rsidRDefault="0012619F" w:rsidP="0012619F">
      <w:pPr>
        <w:numPr>
          <w:ilvl w:val="0"/>
          <w:numId w:val="32"/>
        </w:numPr>
        <w:autoSpaceDE w:val="0"/>
        <w:autoSpaceDN w:val="0"/>
        <w:adjustRightInd w:val="0"/>
        <w:ind w:left="360"/>
        <w:jc w:val="both"/>
        <w:rPr>
          <w:rFonts w:ascii="Arial" w:hAnsi="Arial" w:cs="Arial"/>
          <w:color w:val="000000" w:themeColor="text1"/>
          <w:sz w:val="22"/>
          <w:szCs w:val="22"/>
        </w:rPr>
      </w:pPr>
      <w:r w:rsidRPr="0012619F">
        <w:rPr>
          <w:rFonts w:ascii="Arial" w:hAnsi="Arial" w:cs="Arial"/>
          <w:color w:val="000000" w:themeColor="text1"/>
          <w:sz w:val="22"/>
          <w:szCs w:val="22"/>
        </w:rPr>
        <w:t>Proven team management and coordination skills;</w:t>
      </w:r>
    </w:p>
    <w:p w14:paraId="65DBA7DB" w14:textId="77777777" w:rsidR="0012619F" w:rsidRPr="0012619F" w:rsidRDefault="0012619F" w:rsidP="0012619F">
      <w:pPr>
        <w:numPr>
          <w:ilvl w:val="0"/>
          <w:numId w:val="32"/>
        </w:numPr>
        <w:autoSpaceDE w:val="0"/>
        <w:autoSpaceDN w:val="0"/>
        <w:adjustRightInd w:val="0"/>
        <w:ind w:left="360"/>
        <w:jc w:val="both"/>
        <w:rPr>
          <w:rFonts w:ascii="Arial" w:hAnsi="Arial" w:cs="Arial"/>
          <w:color w:val="000000" w:themeColor="text1"/>
          <w:sz w:val="22"/>
          <w:szCs w:val="22"/>
        </w:rPr>
      </w:pPr>
      <w:r w:rsidRPr="0012619F">
        <w:rPr>
          <w:rFonts w:ascii="Arial" w:hAnsi="Arial" w:cs="Arial"/>
          <w:color w:val="000000" w:themeColor="text1"/>
          <w:sz w:val="22"/>
          <w:szCs w:val="22"/>
        </w:rPr>
        <w:t>Solid knowledge in programme planning and implementation;</w:t>
      </w:r>
    </w:p>
    <w:p w14:paraId="36C36BAE" w14:textId="77777777" w:rsidR="0012619F" w:rsidRPr="0012619F" w:rsidRDefault="0012619F" w:rsidP="0012619F">
      <w:pPr>
        <w:numPr>
          <w:ilvl w:val="0"/>
          <w:numId w:val="32"/>
        </w:numPr>
        <w:tabs>
          <w:tab w:val="left" w:pos="0"/>
        </w:tabs>
        <w:ind w:left="360"/>
        <w:jc w:val="both"/>
        <w:rPr>
          <w:rFonts w:ascii="Arial" w:hAnsi="Arial" w:cs="Arial"/>
          <w:color w:val="000000" w:themeColor="text1"/>
          <w:sz w:val="22"/>
          <w:szCs w:val="22"/>
        </w:rPr>
      </w:pPr>
      <w:r w:rsidRPr="0012619F">
        <w:rPr>
          <w:rFonts w:ascii="Arial" w:hAnsi="Arial" w:cs="Arial"/>
          <w:color w:val="000000" w:themeColor="text1"/>
          <w:sz w:val="22"/>
          <w:szCs w:val="22"/>
        </w:rPr>
        <w:t>Ability to understand, develop and implement administrative and financial control procedures;</w:t>
      </w:r>
    </w:p>
    <w:p w14:paraId="0206B401" w14:textId="77777777" w:rsidR="0012619F" w:rsidRPr="0012619F" w:rsidRDefault="0012619F" w:rsidP="0012619F">
      <w:pPr>
        <w:numPr>
          <w:ilvl w:val="0"/>
          <w:numId w:val="32"/>
        </w:numPr>
        <w:tabs>
          <w:tab w:val="left" w:pos="0"/>
        </w:tabs>
        <w:ind w:left="360"/>
        <w:jc w:val="both"/>
        <w:rPr>
          <w:rFonts w:ascii="Arial" w:hAnsi="Arial" w:cs="Arial"/>
          <w:color w:val="000000" w:themeColor="text1"/>
          <w:sz w:val="22"/>
          <w:szCs w:val="22"/>
        </w:rPr>
      </w:pPr>
      <w:r w:rsidRPr="0012619F">
        <w:rPr>
          <w:rFonts w:ascii="Arial" w:hAnsi="Arial" w:cs="Arial"/>
          <w:color w:val="000000" w:themeColor="text1"/>
          <w:sz w:val="22"/>
          <w:szCs w:val="22"/>
        </w:rPr>
        <w:t>Proven drafting, writing, and reporting skills; confident user of the Microsoft Office Suite.</w:t>
      </w:r>
    </w:p>
    <w:p w14:paraId="0C9D1AAE" w14:textId="77777777" w:rsidR="0012619F" w:rsidRDefault="0012619F" w:rsidP="00900BC1">
      <w:pPr>
        <w:tabs>
          <w:tab w:val="left" w:pos="0"/>
        </w:tabs>
        <w:spacing w:before="120"/>
        <w:jc w:val="both"/>
        <w:rPr>
          <w:rFonts w:ascii="Arial" w:hAnsi="Arial" w:cs="Arial"/>
          <w:b/>
          <w:sz w:val="22"/>
          <w:szCs w:val="22"/>
        </w:rPr>
      </w:pPr>
    </w:p>
    <w:p w14:paraId="5CF143E9" w14:textId="23083319" w:rsidR="00EC5678" w:rsidRPr="00986054" w:rsidRDefault="005A1160" w:rsidP="00900BC1">
      <w:pPr>
        <w:tabs>
          <w:tab w:val="left" w:pos="0"/>
        </w:tabs>
        <w:spacing w:before="120"/>
        <w:jc w:val="both"/>
        <w:rPr>
          <w:rFonts w:ascii="Arial" w:hAnsi="Arial" w:cs="Arial"/>
          <w:b/>
          <w:sz w:val="22"/>
          <w:szCs w:val="22"/>
        </w:rPr>
      </w:pPr>
      <w:r w:rsidRPr="00986054">
        <w:rPr>
          <w:rFonts w:ascii="Arial" w:hAnsi="Arial" w:cs="Arial"/>
          <w:b/>
          <w:sz w:val="22"/>
          <w:szCs w:val="22"/>
        </w:rPr>
        <w:t>Languages</w:t>
      </w:r>
    </w:p>
    <w:p w14:paraId="42BA446F" w14:textId="77777777" w:rsidR="005A1160" w:rsidRPr="00900BC1" w:rsidRDefault="005A1160" w:rsidP="00986054">
      <w:pPr>
        <w:tabs>
          <w:tab w:val="left" w:pos="0"/>
        </w:tabs>
        <w:jc w:val="both"/>
        <w:rPr>
          <w:rFonts w:ascii="Arial" w:hAnsi="Arial" w:cs="Arial"/>
          <w:sz w:val="22"/>
          <w:szCs w:val="22"/>
        </w:rPr>
      </w:pPr>
    </w:p>
    <w:p w14:paraId="7EE03A5A" w14:textId="041C0D33" w:rsidR="005A1160" w:rsidRPr="00900BC1" w:rsidRDefault="005A1160" w:rsidP="00986054">
      <w:pPr>
        <w:jc w:val="both"/>
        <w:rPr>
          <w:rFonts w:ascii="Arial" w:hAnsi="Arial" w:cs="Arial"/>
          <w:smallCaps/>
          <w:sz w:val="22"/>
          <w:szCs w:val="22"/>
        </w:rPr>
      </w:pPr>
      <w:r w:rsidRPr="00900BC1">
        <w:rPr>
          <w:rFonts w:ascii="Arial" w:hAnsi="Arial" w:cs="Arial"/>
          <w:color w:val="0E0E0E"/>
          <w:sz w:val="22"/>
          <w:szCs w:val="22"/>
          <w:lang w:val="en-US"/>
        </w:rPr>
        <w:t xml:space="preserve">Fluency </w:t>
      </w:r>
      <w:r w:rsidR="00DC324E" w:rsidRPr="00900BC1">
        <w:rPr>
          <w:rFonts w:ascii="Arial" w:hAnsi="Arial" w:cs="Arial"/>
          <w:color w:val="0E0E0E"/>
          <w:sz w:val="22"/>
          <w:szCs w:val="22"/>
          <w:lang w:val="en-US"/>
        </w:rPr>
        <w:t>in</w:t>
      </w:r>
      <w:r w:rsidR="00DC324E" w:rsidRPr="00900BC1">
        <w:rPr>
          <w:rFonts w:ascii="Arial" w:hAnsi="Arial" w:cs="Arial"/>
          <w:sz w:val="22"/>
          <w:szCs w:val="22"/>
        </w:rPr>
        <w:t xml:space="preserve"> </w:t>
      </w:r>
      <w:r w:rsidR="00DC324E" w:rsidRPr="00900BC1">
        <w:rPr>
          <w:rFonts w:ascii="Arial" w:hAnsi="Arial" w:cs="Arial"/>
          <w:color w:val="0E0E0E"/>
          <w:sz w:val="22"/>
          <w:szCs w:val="22"/>
          <w:lang w:val="en-US"/>
        </w:rPr>
        <w:t>English</w:t>
      </w:r>
      <w:r w:rsidR="005B2635" w:rsidRPr="00900BC1">
        <w:rPr>
          <w:rFonts w:ascii="Arial" w:hAnsi="Arial" w:cs="Arial"/>
          <w:color w:val="0E0E0E"/>
          <w:sz w:val="22"/>
          <w:szCs w:val="22"/>
          <w:lang w:val="en-US"/>
        </w:rPr>
        <w:t xml:space="preserve"> and </w:t>
      </w:r>
      <w:r w:rsidR="00DC324E" w:rsidRPr="00900BC1">
        <w:rPr>
          <w:rFonts w:ascii="Arial" w:hAnsi="Arial" w:cs="Arial"/>
          <w:color w:val="0E0E0E"/>
          <w:sz w:val="22"/>
          <w:szCs w:val="22"/>
          <w:lang w:val="en-US"/>
        </w:rPr>
        <w:t>Ukrainian</w:t>
      </w:r>
      <w:r w:rsidR="00900BC1">
        <w:rPr>
          <w:rFonts w:ascii="Arial" w:hAnsi="Arial" w:cs="Arial"/>
          <w:color w:val="0E0E0E"/>
          <w:sz w:val="22"/>
          <w:szCs w:val="22"/>
          <w:lang w:val="en-US"/>
        </w:rPr>
        <w:t>, Russian</w:t>
      </w:r>
      <w:r w:rsidR="00DC324E" w:rsidRPr="00900BC1">
        <w:rPr>
          <w:rFonts w:ascii="Arial" w:hAnsi="Arial" w:cs="Arial"/>
          <w:color w:val="0E0E0E"/>
          <w:sz w:val="22"/>
          <w:szCs w:val="22"/>
          <w:lang w:val="en-US"/>
        </w:rPr>
        <w:t xml:space="preserve"> </w:t>
      </w:r>
      <w:r w:rsidR="005B2635" w:rsidRPr="00900BC1">
        <w:rPr>
          <w:rFonts w:ascii="Arial" w:hAnsi="Arial" w:cs="Arial"/>
          <w:sz w:val="22"/>
          <w:szCs w:val="22"/>
          <w:lang w:val="en-US"/>
        </w:rPr>
        <w:t xml:space="preserve">(oral and written) </w:t>
      </w:r>
      <w:r w:rsidRPr="00900BC1">
        <w:rPr>
          <w:rFonts w:ascii="Arial" w:hAnsi="Arial" w:cs="Arial"/>
          <w:color w:val="0E0E0E"/>
          <w:sz w:val="22"/>
          <w:szCs w:val="22"/>
          <w:lang w:val="en-US"/>
        </w:rPr>
        <w:t xml:space="preserve">is required. </w:t>
      </w:r>
    </w:p>
    <w:p w14:paraId="0009E924" w14:textId="77777777" w:rsidR="00D1275F" w:rsidRDefault="00D1275F" w:rsidP="00986054">
      <w:pPr>
        <w:jc w:val="both"/>
        <w:rPr>
          <w:rFonts w:ascii="Arial" w:hAnsi="Arial" w:cs="Arial"/>
          <w:bCs/>
          <w:sz w:val="22"/>
          <w:szCs w:val="22"/>
        </w:rPr>
      </w:pPr>
    </w:p>
    <w:p w14:paraId="4E27A121" w14:textId="134603BB" w:rsidR="00A835DE" w:rsidRPr="00900BC1" w:rsidRDefault="00A835DE" w:rsidP="00986054">
      <w:pPr>
        <w:jc w:val="both"/>
        <w:rPr>
          <w:rFonts w:ascii="Arial" w:hAnsi="Arial" w:cs="Arial"/>
          <w:iCs/>
          <w:sz w:val="22"/>
          <w:szCs w:val="22"/>
        </w:rPr>
      </w:pPr>
      <w:r w:rsidRPr="00900BC1">
        <w:rPr>
          <w:rFonts w:ascii="Arial" w:hAnsi="Arial" w:cs="Arial"/>
          <w:iCs/>
          <w:sz w:val="22"/>
          <w:szCs w:val="22"/>
        </w:rPr>
        <w:t>The incumbent is expected to demonstrate the following values and competencies:</w:t>
      </w:r>
    </w:p>
    <w:p w14:paraId="615D57D0" w14:textId="77777777" w:rsidR="00A835DE" w:rsidRPr="00986054" w:rsidRDefault="00A835DE" w:rsidP="00986054">
      <w:pPr>
        <w:jc w:val="both"/>
        <w:rPr>
          <w:rFonts w:ascii="Arial" w:hAnsi="Arial" w:cs="Arial"/>
          <w:iCs/>
          <w:sz w:val="22"/>
          <w:szCs w:val="22"/>
        </w:rPr>
      </w:pPr>
    </w:p>
    <w:p w14:paraId="54FEA4D2" w14:textId="77777777" w:rsidR="00A835DE" w:rsidRPr="00986054" w:rsidRDefault="00A835DE" w:rsidP="00986054">
      <w:pPr>
        <w:spacing w:after="120"/>
        <w:jc w:val="both"/>
        <w:rPr>
          <w:rFonts w:ascii="Arial" w:hAnsi="Arial" w:cs="Arial"/>
          <w:b/>
          <w:bCs/>
          <w:iCs/>
          <w:sz w:val="22"/>
          <w:szCs w:val="22"/>
        </w:rPr>
      </w:pPr>
      <w:r w:rsidRPr="00986054">
        <w:rPr>
          <w:rFonts w:ascii="Arial" w:hAnsi="Arial" w:cs="Arial"/>
          <w:b/>
          <w:bCs/>
          <w:iCs/>
          <w:sz w:val="22"/>
          <w:szCs w:val="22"/>
        </w:rPr>
        <w:t xml:space="preserve">Values </w:t>
      </w:r>
    </w:p>
    <w:p w14:paraId="4805F976" w14:textId="77777777" w:rsidR="00A835DE" w:rsidRPr="00986054" w:rsidRDefault="00A835DE" w:rsidP="00900BC1">
      <w:pPr>
        <w:numPr>
          <w:ilvl w:val="0"/>
          <w:numId w:val="28"/>
        </w:numPr>
        <w:autoSpaceDN w:val="0"/>
        <w:spacing w:before="120"/>
        <w:contextualSpacing/>
        <w:jc w:val="both"/>
        <w:rPr>
          <w:rFonts w:ascii="Arial" w:hAnsi="Arial" w:cs="Arial"/>
          <w:iCs/>
          <w:sz w:val="22"/>
          <w:szCs w:val="22"/>
        </w:rPr>
      </w:pPr>
      <w:r w:rsidRPr="00986054">
        <w:rPr>
          <w:rFonts w:ascii="Arial" w:hAnsi="Arial" w:cs="Arial"/>
          <w:iCs/>
          <w:sz w:val="22"/>
          <w:szCs w:val="22"/>
        </w:rPr>
        <w:t>Inclusion and respect for diversity: respects and promotes individual and cultural differences; encourages diversity and inclusion wherever possible.</w:t>
      </w:r>
    </w:p>
    <w:p w14:paraId="283FF04C" w14:textId="77777777" w:rsidR="00A835DE" w:rsidRPr="00986054" w:rsidRDefault="00A835DE" w:rsidP="00900BC1">
      <w:pPr>
        <w:numPr>
          <w:ilvl w:val="0"/>
          <w:numId w:val="28"/>
        </w:numPr>
        <w:autoSpaceDN w:val="0"/>
        <w:spacing w:before="120"/>
        <w:contextualSpacing/>
        <w:jc w:val="both"/>
        <w:rPr>
          <w:rFonts w:ascii="Arial" w:hAnsi="Arial" w:cs="Arial"/>
          <w:iCs/>
          <w:sz w:val="22"/>
          <w:szCs w:val="22"/>
        </w:rPr>
      </w:pPr>
      <w:r w:rsidRPr="00986054">
        <w:rPr>
          <w:rFonts w:ascii="Arial" w:hAnsi="Arial" w:cs="Arial"/>
          <w:iCs/>
          <w:sz w:val="22"/>
          <w:szCs w:val="22"/>
        </w:rPr>
        <w:t>Integrity and transparency: maintains high ethical standards and acts in a manner consistent with organizational principles/rules and standards of conduct.</w:t>
      </w:r>
    </w:p>
    <w:p w14:paraId="37F25193" w14:textId="77777777" w:rsidR="00A835DE" w:rsidRPr="00986054" w:rsidRDefault="00A835DE" w:rsidP="00900BC1">
      <w:pPr>
        <w:numPr>
          <w:ilvl w:val="0"/>
          <w:numId w:val="28"/>
        </w:numPr>
        <w:autoSpaceDN w:val="0"/>
        <w:spacing w:before="120"/>
        <w:contextualSpacing/>
        <w:jc w:val="both"/>
        <w:rPr>
          <w:rFonts w:ascii="Arial" w:hAnsi="Arial" w:cs="Arial"/>
          <w:iCs/>
          <w:sz w:val="22"/>
          <w:szCs w:val="22"/>
        </w:rPr>
      </w:pPr>
      <w:r w:rsidRPr="00986054">
        <w:rPr>
          <w:rFonts w:ascii="Arial" w:hAnsi="Arial" w:cs="Arial"/>
          <w:iCs/>
          <w:sz w:val="22"/>
          <w:szCs w:val="22"/>
        </w:rPr>
        <w:t>Professionalism: demonstrates ability to work in a composed, competent and committed manner and exercises careful judgment in meeting day-to-day challenges.</w:t>
      </w:r>
    </w:p>
    <w:p w14:paraId="6630568E" w14:textId="77777777" w:rsidR="00A835DE" w:rsidRPr="00986054" w:rsidRDefault="00A835DE" w:rsidP="00986054">
      <w:pPr>
        <w:jc w:val="both"/>
        <w:rPr>
          <w:rFonts w:ascii="Arial" w:hAnsi="Arial" w:cs="Arial"/>
          <w:iCs/>
          <w:sz w:val="22"/>
          <w:szCs w:val="22"/>
        </w:rPr>
      </w:pPr>
    </w:p>
    <w:p w14:paraId="677583D7" w14:textId="22331303" w:rsidR="00A835DE" w:rsidRPr="00986054" w:rsidRDefault="00A835DE" w:rsidP="00986054">
      <w:pPr>
        <w:spacing w:after="120"/>
        <w:jc w:val="both"/>
        <w:rPr>
          <w:rFonts w:ascii="Arial" w:hAnsi="Arial" w:cs="Arial"/>
          <w:iCs/>
          <w:sz w:val="22"/>
          <w:szCs w:val="22"/>
        </w:rPr>
      </w:pPr>
      <w:r w:rsidRPr="00986054">
        <w:rPr>
          <w:rFonts w:ascii="Arial" w:hAnsi="Arial" w:cs="Arial"/>
          <w:b/>
          <w:bCs/>
          <w:iCs/>
          <w:sz w:val="22"/>
          <w:szCs w:val="22"/>
        </w:rPr>
        <w:t>Core Competencies</w:t>
      </w:r>
      <w:r w:rsidRPr="00986054">
        <w:rPr>
          <w:rFonts w:ascii="Arial" w:hAnsi="Arial" w:cs="Arial"/>
          <w:iCs/>
          <w:sz w:val="22"/>
          <w:szCs w:val="22"/>
        </w:rPr>
        <w:t xml:space="preserve"> – behavioural indicators </w:t>
      </w:r>
    </w:p>
    <w:p w14:paraId="224FAB6B" w14:textId="77777777" w:rsidR="00A835DE" w:rsidRPr="00986054" w:rsidRDefault="00A835DE" w:rsidP="00900BC1">
      <w:pPr>
        <w:numPr>
          <w:ilvl w:val="0"/>
          <w:numId w:val="29"/>
        </w:numPr>
        <w:autoSpaceDN w:val="0"/>
        <w:spacing w:before="120"/>
        <w:contextualSpacing/>
        <w:jc w:val="both"/>
        <w:rPr>
          <w:rFonts w:ascii="Arial" w:hAnsi="Arial" w:cs="Arial"/>
          <w:iCs/>
          <w:sz w:val="22"/>
          <w:szCs w:val="22"/>
        </w:rPr>
      </w:pPr>
      <w:r w:rsidRPr="00986054">
        <w:rPr>
          <w:rFonts w:ascii="Arial" w:hAnsi="Arial" w:cs="Arial"/>
          <w:iCs/>
          <w:sz w:val="22"/>
          <w:szCs w:val="22"/>
        </w:rPr>
        <w:t>Teamwork: develops and promotes effective collaboration within and across units to achieve shared goals and optimize results.</w:t>
      </w:r>
    </w:p>
    <w:p w14:paraId="656FF951" w14:textId="77777777" w:rsidR="00A835DE" w:rsidRPr="00986054" w:rsidRDefault="00A835DE" w:rsidP="00900BC1">
      <w:pPr>
        <w:numPr>
          <w:ilvl w:val="0"/>
          <w:numId w:val="29"/>
        </w:numPr>
        <w:autoSpaceDN w:val="0"/>
        <w:spacing w:before="120"/>
        <w:contextualSpacing/>
        <w:jc w:val="both"/>
        <w:rPr>
          <w:rFonts w:ascii="Arial" w:hAnsi="Arial" w:cs="Arial"/>
          <w:iCs/>
          <w:sz w:val="22"/>
          <w:szCs w:val="22"/>
        </w:rPr>
      </w:pPr>
      <w:r w:rsidRPr="00986054">
        <w:rPr>
          <w:rFonts w:ascii="Arial" w:hAnsi="Arial" w:cs="Arial"/>
          <w:iCs/>
          <w:sz w:val="22"/>
          <w:szCs w:val="22"/>
        </w:rPr>
        <w:t>Delivering results: produces and delivers quality results in a service-oriented and timely manner; is action oriented and committed to achieving agreed outcomes.</w:t>
      </w:r>
    </w:p>
    <w:p w14:paraId="13BC8347" w14:textId="77777777" w:rsidR="00A835DE" w:rsidRPr="00986054" w:rsidRDefault="00A835DE" w:rsidP="00900BC1">
      <w:pPr>
        <w:numPr>
          <w:ilvl w:val="0"/>
          <w:numId w:val="29"/>
        </w:numPr>
        <w:autoSpaceDN w:val="0"/>
        <w:spacing w:before="120"/>
        <w:contextualSpacing/>
        <w:jc w:val="both"/>
        <w:rPr>
          <w:rFonts w:ascii="Arial" w:hAnsi="Arial" w:cs="Arial"/>
          <w:iCs/>
          <w:sz w:val="22"/>
          <w:szCs w:val="22"/>
        </w:rPr>
      </w:pPr>
      <w:r w:rsidRPr="00986054">
        <w:rPr>
          <w:rFonts w:ascii="Arial" w:hAnsi="Arial" w:cs="Arial"/>
          <w:iCs/>
          <w:sz w:val="22"/>
          <w:szCs w:val="22"/>
        </w:rPr>
        <w:t>Managing and sharing knowledge: continuously seeks to learn, share knowledge and innovate.</w:t>
      </w:r>
    </w:p>
    <w:p w14:paraId="4204EF05" w14:textId="77777777" w:rsidR="00A835DE" w:rsidRPr="00986054" w:rsidRDefault="00A835DE" w:rsidP="00900BC1">
      <w:pPr>
        <w:numPr>
          <w:ilvl w:val="0"/>
          <w:numId w:val="29"/>
        </w:numPr>
        <w:autoSpaceDN w:val="0"/>
        <w:spacing w:before="120"/>
        <w:contextualSpacing/>
        <w:jc w:val="both"/>
        <w:rPr>
          <w:rFonts w:ascii="Arial" w:hAnsi="Arial" w:cs="Arial"/>
          <w:iCs/>
          <w:sz w:val="22"/>
          <w:szCs w:val="22"/>
        </w:rPr>
      </w:pPr>
      <w:r w:rsidRPr="00986054">
        <w:rPr>
          <w:rFonts w:ascii="Arial" w:hAnsi="Arial" w:cs="Arial"/>
          <w:iCs/>
          <w:sz w:val="22"/>
          <w:szCs w:val="22"/>
        </w:rPr>
        <w:t>Accountability: takes ownership for achieving the Organization’s priorities and assumes responsibility for own action and delegated work.</w:t>
      </w:r>
    </w:p>
    <w:p w14:paraId="52525D72" w14:textId="5AF7A721" w:rsidR="00A835DE" w:rsidRDefault="00A835DE" w:rsidP="00986054">
      <w:pPr>
        <w:numPr>
          <w:ilvl w:val="0"/>
          <w:numId w:val="29"/>
        </w:numPr>
        <w:autoSpaceDN w:val="0"/>
        <w:contextualSpacing/>
        <w:jc w:val="both"/>
        <w:rPr>
          <w:rFonts w:ascii="Arial" w:hAnsi="Arial" w:cs="Arial"/>
          <w:iCs/>
          <w:sz w:val="22"/>
          <w:szCs w:val="22"/>
        </w:rPr>
      </w:pPr>
      <w:r w:rsidRPr="00986054">
        <w:rPr>
          <w:rFonts w:ascii="Arial" w:hAnsi="Arial" w:cs="Arial"/>
          <w:iCs/>
          <w:sz w:val="22"/>
          <w:szCs w:val="22"/>
        </w:rPr>
        <w:t>Communication: encourages and contributes to clear and open communication; explains complex matters in an informative, inspiring and motivational way.</w:t>
      </w:r>
    </w:p>
    <w:p w14:paraId="5BD5750B" w14:textId="77777777" w:rsidR="0012619F" w:rsidRDefault="0012619F" w:rsidP="0012619F">
      <w:pPr>
        <w:contextualSpacing/>
        <w:rPr>
          <w:b/>
          <w:szCs w:val="22"/>
        </w:rPr>
      </w:pPr>
    </w:p>
    <w:p w14:paraId="72AA5BDB" w14:textId="1C6D0C12" w:rsidR="0012619F" w:rsidRPr="00D1275F" w:rsidRDefault="0012619F" w:rsidP="0012619F">
      <w:pPr>
        <w:contextualSpacing/>
        <w:rPr>
          <w:rFonts w:ascii="Arial" w:hAnsi="Arial" w:cs="Arial"/>
          <w:sz w:val="22"/>
          <w:szCs w:val="22"/>
        </w:rPr>
      </w:pPr>
      <w:r w:rsidRPr="00D1275F">
        <w:rPr>
          <w:rFonts w:ascii="Arial" w:hAnsi="Arial" w:cs="Arial"/>
          <w:b/>
          <w:sz w:val="22"/>
          <w:szCs w:val="22"/>
        </w:rPr>
        <w:t xml:space="preserve">Managerial Competencies </w:t>
      </w:r>
      <w:r w:rsidRPr="00D1275F">
        <w:rPr>
          <w:rFonts w:ascii="Arial" w:hAnsi="Arial" w:cs="Arial"/>
          <w:sz w:val="22"/>
          <w:szCs w:val="22"/>
        </w:rPr>
        <w:t xml:space="preserve">– behavioural indicators </w:t>
      </w:r>
    </w:p>
    <w:p w14:paraId="0C92C856" w14:textId="77777777" w:rsidR="0012619F" w:rsidRPr="00D1275F" w:rsidRDefault="0012619F" w:rsidP="0012619F">
      <w:pPr>
        <w:spacing w:after="210" w:line="210" w:lineRule="atLeast"/>
        <w:ind w:left="720" w:right="386"/>
        <w:contextualSpacing/>
        <w:rPr>
          <w:rFonts w:ascii="Arial" w:hAnsi="Arial" w:cs="Arial"/>
          <w:sz w:val="22"/>
          <w:szCs w:val="22"/>
          <w:u w:val="single"/>
        </w:rPr>
      </w:pPr>
    </w:p>
    <w:p w14:paraId="761C54BE" w14:textId="77777777" w:rsidR="0012619F" w:rsidRPr="00D1275F" w:rsidRDefault="0012619F" w:rsidP="0012619F">
      <w:pPr>
        <w:numPr>
          <w:ilvl w:val="0"/>
          <w:numId w:val="29"/>
        </w:numPr>
        <w:spacing w:after="210" w:line="210" w:lineRule="atLeast"/>
        <w:ind w:right="386"/>
        <w:contextualSpacing/>
        <w:jc w:val="both"/>
        <w:rPr>
          <w:rFonts w:ascii="Arial" w:hAnsi="Arial" w:cs="Arial"/>
          <w:sz w:val="22"/>
          <w:szCs w:val="22"/>
          <w:u w:val="single"/>
        </w:rPr>
      </w:pPr>
      <w:r w:rsidRPr="00D1275F">
        <w:rPr>
          <w:rFonts w:ascii="Arial" w:hAnsi="Arial" w:cs="Arial"/>
          <w:sz w:val="22"/>
          <w:szCs w:val="22"/>
          <w:u w:val="single"/>
        </w:rPr>
        <w:t>Leadership:</w:t>
      </w:r>
      <w:r w:rsidRPr="00D1275F">
        <w:rPr>
          <w:rFonts w:ascii="Arial" w:hAnsi="Arial" w:cs="Arial"/>
          <w:sz w:val="22"/>
          <w:szCs w:val="22"/>
        </w:rPr>
        <w:t xml:space="preserve"> provides a clear sense of direction, leads by example and demonstrates the ability to carry out the organization’s vision; assists others to realize and develop their potential.</w:t>
      </w:r>
    </w:p>
    <w:p w14:paraId="44461E73" w14:textId="77777777" w:rsidR="00D1275F" w:rsidRPr="00D1275F" w:rsidRDefault="0012619F" w:rsidP="00D1275F">
      <w:pPr>
        <w:numPr>
          <w:ilvl w:val="0"/>
          <w:numId w:val="29"/>
        </w:numPr>
        <w:spacing w:after="210" w:line="210" w:lineRule="atLeast"/>
        <w:ind w:right="386"/>
        <w:contextualSpacing/>
        <w:jc w:val="both"/>
        <w:rPr>
          <w:rFonts w:ascii="Arial" w:hAnsi="Arial" w:cs="Arial"/>
          <w:sz w:val="22"/>
          <w:szCs w:val="22"/>
          <w:u w:val="single"/>
        </w:rPr>
      </w:pPr>
      <w:r w:rsidRPr="00D1275F">
        <w:rPr>
          <w:rFonts w:ascii="Arial" w:hAnsi="Arial" w:cs="Arial"/>
          <w:color w:val="000000"/>
          <w:sz w:val="22"/>
          <w:szCs w:val="22"/>
          <w:u w:val="single"/>
        </w:rPr>
        <w:t>Empowering others &amp; building trust</w:t>
      </w:r>
      <w:r w:rsidRPr="00D1275F">
        <w:rPr>
          <w:rFonts w:ascii="Arial" w:hAnsi="Arial" w:cs="Arial"/>
          <w:sz w:val="22"/>
          <w:szCs w:val="22"/>
          <w:u w:val="single"/>
        </w:rPr>
        <w:t>:</w:t>
      </w:r>
      <w:r w:rsidRPr="00D1275F">
        <w:rPr>
          <w:rFonts w:ascii="Arial" w:hAnsi="Arial" w:cs="Arial"/>
          <w:color w:val="000000"/>
          <w:sz w:val="22"/>
          <w:szCs w:val="22"/>
        </w:rPr>
        <w:t xml:space="preserve"> </w:t>
      </w:r>
      <w:r w:rsidRPr="00D1275F">
        <w:rPr>
          <w:rFonts w:ascii="Arial" w:hAnsi="Arial" w:cs="Arial"/>
          <w:sz w:val="22"/>
          <w:szCs w:val="22"/>
        </w:rPr>
        <w:t>c</w:t>
      </w:r>
      <w:r w:rsidRPr="00D1275F">
        <w:rPr>
          <w:rFonts w:ascii="Arial" w:hAnsi="Arial" w:cs="Arial"/>
          <w:color w:val="000000"/>
          <w:sz w:val="22"/>
          <w:szCs w:val="22"/>
        </w:rPr>
        <w:t>reates an atmosphere of trust and an enabling environment where staff can contribute their best and develop their potential.</w:t>
      </w:r>
    </w:p>
    <w:p w14:paraId="69D38536" w14:textId="27AD73F4" w:rsidR="0012619F" w:rsidRPr="00D1275F" w:rsidRDefault="0012619F" w:rsidP="00D1275F">
      <w:pPr>
        <w:numPr>
          <w:ilvl w:val="0"/>
          <w:numId w:val="29"/>
        </w:numPr>
        <w:spacing w:after="210" w:line="210" w:lineRule="atLeast"/>
        <w:ind w:right="386"/>
        <w:contextualSpacing/>
        <w:jc w:val="both"/>
        <w:rPr>
          <w:rFonts w:ascii="Arial" w:hAnsi="Arial" w:cs="Arial"/>
          <w:sz w:val="22"/>
          <w:szCs w:val="22"/>
          <w:u w:val="single"/>
        </w:rPr>
      </w:pPr>
      <w:r w:rsidRPr="00D1275F">
        <w:rPr>
          <w:rFonts w:ascii="Arial" w:hAnsi="Arial" w:cs="Arial"/>
          <w:color w:val="000000"/>
          <w:sz w:val="22"/>
          <w:szCs w:val="22"/>
          <w:u w:val="single"/>
        </w:rPr>
        <w:t xml:space="preserve">Strategic </w:t>
      </w:r>
      <w:r w:rsidRPr="00D1275F">
        <w:rPr>
          <w:rFonts w:ascii="Arial" w:hAnsi="Arial" w:cs="Arial"/>
          <w:sz w:val="22"/>
          <w:szCs w:val="22"/>
          <w:u w:val="single"/>
        </w:rPr>
        <w:t>thinking and vision:</w:t>
      </w:r>
      <w:r w:rsidRPr="00D1275F">
        <w:rPr>
          <w:rFonts w:ascii="Arial" w:hAnsi="Arial" w:cs="Arial"/>
          <w:color w:val="000000"/>
          <w:sz w:val="22"/>
          <w:szCs w:val="22"/>
        </w:rPr>
        <w:t xml:space="preserve"> works strategically to realize the Organization’s goals and communicates a clear strategic direction</w:t>
      </w:r>
    </w:p>
    <w:p w14:paraId="2DA8A0BD" w14:textId="77777777" w:rsidR="00900BC1" w:rsidRDefault="00900BC1" w:rsidP="00986054">
      <w:pPr>
        <w:autoSpaceDE w:val="0"/>
        <w:autoSpaceDN w:val="0"/>
        <w:adjustRightInd w:val="0"/>
        <w:jc w:val="both"/>
        <w:rPr>
          <w:rFonts w:ascii="Arial" w:hAnsi="Arial" w:cs="Arial"/>
          <w:b/>
          <w:bCs/>
          <w:i/>
          <w:iCs/>
          <w:color w:val="000000"/>
          <w:sz w:val="22"/>
          <w:szCs w:val="22"/>
        </w:rPr>
      </w:pPr>
    </w:p>
    <w:p w14:paraId="3A45ECFA" w14:textId="4C4C7EC8" w:rsidR="005A1160" w:rsidRPr="00986054" w:rsidRDefault="005A1160" w:rsidP="00986054">
      <w:pPr>
        <w:autoSpaceDE w:val="0"/>
        <w:autoSpaceDN w:val="0"/>
        <w:adjustRightInd w:val="0"/>
        <w:jc w:val="both"/>
        <w:rPr>
          <w:rFonts w:ascii="Arial" w:hAnsi="Arial" w:cs="Arial"/>
          <w:b/>
          <w:bCs/>
          <w:i/>
          <w:iCs/>
          <w:color w:val="000000"/>
          <w:sz w:val="22"/>
          <w:szCs w:val="22"/>
        </w:rPr>
      </w:pPr>
      <w:r w:rsidRPr="00986054">
        <w:rPr>
          <w:rFonts w:ascii="Arial" w:hAnsi="Arial" w:cs="Arial"/>
          <w:b/>
          <w:bCs/>
          <w:i/>
          <w:iCs/>
          <w:color w:val="000000"/>
          <w:sz w:val="22"/>
          <w:szCs w:val="22"/>
        </w:rPr>
        <w:t>Other</w:t>
      </w:r>
    </w:p>
    <w:p w14:paraId="27A101B9" w14:textId="77777777" w:rsidR="005A1160" w:rsidRPr="00986054" w:rsidRDefault="005A1160" w:rsidP="00986054">
      <w:pPr>
        <w:jc w:val="both"/>
        <w:rPr>
          <w:rFonts w:ascii="Arial" w:hAnsi="Arial" w:cs="Arial"/>
          <w:sz w:val="22"/>
          <w:szCs w:val="22"/>
        </w:rPr>
      </w:pPr>
    </w:p>
    <w:p w14:paraId="66CBD3F2" w14:textId="77777777" w:rsidR="00DC324E" w:rsidRPr="00986054" w:rsidRDefault="00DC324E" w:rsidP="00986054">
      <w:pPr>
        <w:jc w:val="both"/>
        <w:rPr>
          <w:rFonts w:ascii="Arial" w:hAnsi="Arial" w:cs="Arial"/>
          <w:color w:val="000000"/>
          <w:sz w:val="22"/>
          <w:szCs w:val="22"/>
        </w:rPr>
      </w:pPr>
      <w:r w:rsidRPr="00986054">
        <w:rPr>
          <w:rFonts w:ascii="Arial" w:hAnsi="Arial" w:cs="Arial"/>
          <w:color w:val="000000"/>
          <w:sz w:val="22"/>
          <w:szCs w:val="22"/>
        </w:rPr>
        <w:t xml:space="preserve">Any offer made to the candidate in relation to this vacancy notice is subject to funding confirmation. </w:t>
      </w:r>
    </w:p>
    <w:p w14:paraId="348EDE88" w14:textId="77777777" w:rsidR="00DC324E" w:rsidRPr="00986054" w:rsidRDefault="00DC324E" w:rsidP="00986054">
      <w:pPr>
        <w:jc w:val="both"/>
        <w:rPr>
          <w:rFonts w:ascii="Arial" w:hAnsi="Arial" w:cs="Arial"/>
          <w:color w:val="000000"/>
          <w:sz w:val="22"/>
          <w:szCs w:val="22"/>
        </w:rPr>
      </w:pPr>
    </w:p>
    <w:p w14:paraId="67FBC54B" w14:textId="77777777" w:rsidR="00DC324E" w:rsidRPr="00986054" w:rsidRDefault="00DC324E" w:rsidP="00986054">
      <w:pPr>
        <w:jc w:val="both"/>
        <w:rPr>
          <w:rFonts w:ascii="Arial" w:hAnsi="Arial" w:cs="Arial"/>
          <w:color w:val="000000"/>
          <w:sz w:val="22"/>
          <w:szCs w:val="22"/>
        </w:rPr>
      </w:pPr>
      <w:r w:rsidRPr="00986054">
        <w:rPr>
          <w:rFonts w:ascii="Arial" w:hAnsi="Arial" w:cs="Arial"/>
          <w:color w:val="000000"/>
          <w:sz w:val="22"/>
          <w:szCs w:val="22"/>
        </w:rPr>
        <w:t>Appointment will be subject to certification that the candidate is medically fit for appointment and security clearances.</w:t>
      </w:r>
      <w:r w:rsidRPr="00986054" w:rsidDel="00591ED2">
        <w:rPr>
          <w:rFonts w:ascii="Arial" w:hAnsi="Arial" w:cs="Arial"/>
          <w:color w:val="000000"/>
          <w:sz w:val="22"/>
          <w:szCs w:val="22"/>
        </w:rPr>
        <w:t xml:space="preserve"> </w:t>
      </w:r>
    </w:p>
    <w:p w14:paraId="40CCCFCC" w14:textId="77777777" w:rsidR="00DC324E" w:rsidRPr="00986054" w:rsidRDefault="00DC324E" w:rsidP="00986054">
      <w:pPr>
        <w:jc w:val="both"/>
        <w:rPr>
          <w:rFonts w:ascii="Arial" w:hAnsi="Arial" w:cs="Arial"/>
          <w:color w:val="000000"/>
          <w:sz w:val="22"/>
          <w:szCs w:val="22"/>
        </w:rPr>
      </w:pPr>
    </w:p>
    <w:p w14:paraId="0C4CA120" w14:textId="77777777" w:rsidR="00DC324E" w:rsidRPr="00986054" w:rsidRDefault="00DC324E" w:rsidP="00986054">
      <w:pPr>
        <w:jc w:val="both"/>
        <w:rPr>
          <w:rFonts w:ascii="Arial" w:hAnsi="Arial" w:cs="Arial"/>
          <w:color w:val="000000"/>
          <w:sz w:val="22"/>
          <w:szCs w:val="22"/>
        </w:rPr>
      </w:pPr>
      <w:r w:rsidRPr="00986054">
        <w:rPr>
          <w:rFonts w:ascii="Arial" w:hAnsi="Arial" w:cs="Arial"/>
          <w:color w:val="000000"/>
          <w:sz w:val="22"/>
          <w:szCs w:val="22"/>
        </w:rPr>
        <w:t>A prerequisite for taking up the position is legal residency in the country of the duty station and work permit, as applicable.</w:t>
      </w:r>
    </w:p>
    <w:p w14:paraId="72CDFE32" w14:textId="77777777" w:rsidR="005A1160" w:rsidRPr="00986054" w:rsidRDefault="005A1160" w:rsidP="00986054">
      <w:pPr>
        <w:jc w:val="both"/>
        <w:rPr>
          <w:rFonts w:ascii="Arial" w:hAnsi="Arial" w:cs="Arial"/>
          <w:sz w:val="22"/>
          <w:szCs w:val="22"/>
        </w:rPr>
      </w:pPr>
    </w:p>
    <w:p w14:paraId="18A12F67" w14:textId="77777777" w:rsidR="00D1275F" w:rsidRDefault="00D1275F" w:rsidP="00986054">
      <w:pPr>
        <w:autoSpaceDE w:val="0"/>
        <w:autoSpaceDN w:val="0"/>
        <w:adjustRightInd w:val="0"/>
        <w:jc w:val="both"/>
        <w:rPr>
          <w:rFonts w:ascii="Arial" w:hAnsi="Arial" w:cs="Arial"/>
          <w:b/>
          <w:bCs/>
          <w:i/>
          <w:iCs/>
          <w:color w:val="000000"/>
          <w:sz w:val="22"/>
          <w:szCs w:val="22"/>
        </w:rPr>
      </w:pPr>
    </w:p>
    <w:p w14:paraId="08192ADA" w14:textId="77777777" w:rsidR="00D1275F" w:rsidRDefault="00D1275F" w:rsidP="00986054">
      <w:pPr>
        <w:autoSpaceDE w:val="0"/>
        <w:autoSpaceDN w:val="0"/>
        <w:adjustRightInd w:val="0"/>
        <w:jc w:val="both"/>
        <w:rPr>
          <w:rFonts w:ascii="Arial" w:hAnsi="Arial" w:cs="Arial"/>
          <w:b/>
          <w:bCs/>
          <w:i/>
          <w:iCs/>
          <w:color w:val="000000"/>
          <w:sz w:val="22"/>
          <w:szCs w:val="22"/>
        </w:rPr>
      </w:pPr>
    </w:p>
    <w:p w14:paraId="7B23461F" w14:textId="77777777" w:rsidR="00D1275F" w:rsidRDefault="00D1275F" w:rsidP="00986054">
      <w:pPr>
        <w:autoSpaceDE w:val="0"/>
        <w:autoSpaceDN w:val="0"/>
        <w:adjustRightInd w:val="0"/>
        <w:jc w:val="both"/>
        <w:rPr>
          <w:rFonts w:ascii="Arial" w:hAnsi="Arial" w:cs="Arial"/>
          <w:b/>
          <w:bCs/>
          <w:i/>
          <w:iCs/>
          <w:color w:val="000000"/>
          <w:sz w:val="22"/>
          <w:szCs w:val="22"/>
        </w:rPr>
      </w:pPr>
    </w:p>
    <w:p w14:paraId="3FAC36A9" w14:textId="77777777" w:rsidR="008B289B" w:rsidRDefault="008B289B" w:rsidP="00986054">
      <w:pPr>
        <w:autoSpaceDE w:val="0"/>
        <w:autoSpaceDN w:val="0"/>
        <w:adjustRightInd w:val="0"/>
        <w:jc w:val="both"/>
        <w:rPr>
          <w:rFonts w:ascii="Arial" w:hAnsi="Arial" w:cs="Arial"/>
          <w:b/>
          <w:bCs/>
          <w:i/>
          <w:iCs/>
          <w:color w:val="000000"/>
          <w:sz w:val="22"/>
          <w:szCs w:val="22"/>
        </w:rPr>
      </w:pPr>
    </w:p>
    <w:p w14:paraId="639DBF7F" w14:textId="2E31984B" w:rsidR="005A1160" w:rsidRPr="00986054" w:rsidRDefault="005A1160" w:rsidP="00986054">
      <w:pPr>
        <w:autoSpaceDE w:val="0"/>
        <w:autoSpaceDN w:val="0"/>
        <w:adjustRightInd w:val="0"/>
        <w:jc w:val="both"/>
        <w:rPr>
          <w:rFonts w:ascii="Arial" w:hAnsi="Arial" w:cs="Arial"/>
          <w:b/>
          <w:bCs/>
          <w:i/>
          <w:iCs/>
          <w:color w:val="000000"/>
          <w:sz w:val="22"/>
          <w:szCs w:val="22"/>
        </w:rPr>
      </w:pPr>
      <w:r w:rsidRPr="00986054">
        <w:rPr>
          <w:rFonts w:ascii="Arial" w:hAnsi="Arial" w:cs="Arial"/>
          <w:b/>
          <w:bCs/>
          <w:i/>
          <w:iCs/>
          <w:color w:val="000000"/>
          <w:sz w:val="22"/>
          <w:szCs w:val="22"/>
        </w:rPr>
        <w:t>How to apply:</w:t>
      </w:r>
    </w:p>
    <w:p w14:paraId="35C84461" w14:textId="77777777" w:rsidR="005A1160" w:rsidRPr="00986054" w:rsidRDefault="005A1160" w:rsidP="00986054">
      <w:pPr>
        <w:autoSpaceDE w:val="0"/>
        <w:autoSpaceDN w:val="0"/>
        <w:adjustRightInd w:val="0"/>
        <w:jc w:val="both"/>
        <w:rPr>
          <w:rFonts w:ascii="Arial" w:hAnsi="Arial" w:cs="Arial"/>
          <w:color w:val="000000"/>
          <w:sz w:val="22"/>
          <w:szCs w:val="22"/>
        </w:rPr>
      </w:pPr>
    </w:p>
    <w:p w14:paraId="5EF3FD86" w14:textId="6132A964" w:rsidR="004010D1" w:rsidRPr="00986054" w:rsidRDefault="004010D1" w:rsidP="00986054">
      <w:pPr>
        <w:autoSpaceDE w:val="0"/>
        <w:autoSpaceDN w:val="0"/>
        <w:adjustRightInd w:val="0"/>
        <w:jc w:val="both"/>
        <w:rPr>
          <w:rFonts w:ascii="Arial" w:hAnsi="Arial" w:cs="Arial"/>
          <w:color w:val="000000"/>
          <w:sz w:val="22"/>
          <w:szCs w:val="22"/>
        </w:rPr>
      </w:pPr>
      <w:r w:rsidRPr="00986054">
        <w:rPr>
          <w:rFonts w:ascii="Arial" w:hAnsi="Arial" w:cs="Arial"/>
          <w:color w:val="000000"/>
          <w:sz w:val="22"/>
          <w:szCs w:val="22"/>
        </w:rPr>
        <w:lastRenderedPageBreak/>
        <w:t xml:space="preserve">Interested candidates are invited to submit their applications on </w:t>
      </w:r>
      <w:hyperlink r:id="rId12" w:history="1">
        <w:r w:rsidR="00427A39" w:rsidRPr="00167B58">
          <w:rPr>
            <w:rStyle w:val="Hyperlink"/>
            <w:rFonts w:ascii="Open Sans" w:hAnsi="Open Sans" w:cs="Open Sans"/>
            <w:b/>
            <w:bCs/>
            <w:bdr w:val="none" w:sz="0" w:space="0" w:color="auto" w:frame="1"/>
            <w:shd w:val="clear" w:color="auto" w:fill="FFFFFF"/>
          </w:rPr>
          <w:t>Personal History Form</w:t>
        </w:r>
      </w:hyperlink>
      <w:r w:rsidR="00427A39" w:rsidRPr="00427A39">
        <w:rPr>
          <w:rFonts w:ascii="Arial" w:hAnsi="Arial" w:cs="Arial"/>
          <w:b/>
          <w:bCs/>
          <w:color w:val="000000"/>
          <w:sz w:val="22"/>
          <w:szCs w:val="22"/>
          <w:lang w:val="en-US"/>
        </w:rPr>
        <w:t xml:space="preserve"> </w:t>
      </w:r>
      <w:r w:rsidRPr="00986054">
        <w:rPr>
          <w:rFonts w:ascii="Arial" w:hAnsi="Arial" w:cs="Arial"/>
          <w:color w:val="000000"/>
          <w:sz w:val="22"/>
          <w:szCs w:val="22"/>
        </w:rPr>
        <w:t xml:space="preserve">to </w:t>
      </w:r>
      <w:hyperlink r:id="rId13" w:history="1">
        <w:r w:rsidR="00D50279" w:rsidRPr="00986054">
          <w:rPr>
            <w:rStyle w:val="Hyperlink"/>
            <w:rFonts w:ascii="Arial" w:hAnsi="Arial" w:cs="Arial"/>
            <w:sz w:val="22"/>
            <w:szCs w:val="22"/>
          </w:rPr>
          <w:t>iomukrainerecruitment@iom.int</w:t>
        </w:r>
      </w:hyperlink>
      <w:r w:rsidRPr="00986054">
        <w:rPr>
          <w:rFonts w:ascii="Arial" w:hAnsi="Arial" w:cs="Arial"/>
          <w:color w:val="000000"/>
          <w:sz w:val="22"/>
          <w:szCs w:val="22"/>
        </w:rPr>
        <w:t xml:space="preserve">  by </w:t>
      </w:r>
      <w:r w:rsidR="00443F49">
        <w:rPr>
          <w:rFonts w:ascii="Arial" w:hAnsi="Arial" w:cs="Arial"/>
          <w:b/>
          <w:bCs/>
          <w:color w:val="000000"/>
          <w:sz w:val="22"/>
          <w:szCs w:val="22"/>
          <w:lang w:val="en-US"/>
        </w:rPr>
        <w:t>15</w:t>
      </w:r>
      <w:r w:rsidR="00167B58">
        <w:rPr>
          <w:rFonts w:ascii="Arial" w:hAnsi="Arial" w:cs="Arial"/>
          <w:b/>
          <w:bCs/>
          <w:color w:val="000000"/>
          <w:sz w:val="22"/>
          <w:szCs w:val="22"/>
          <w:lang w:val="en-US"/>
        </w:rPr>
        <w:t xml:space="preserve"> </w:t>
      </w:r>
      <w:r w:rsidR="00443F49">
        <w:rPr>
          <w:rFonts w:ascii="Arial" w:hAnsi="Arial" w:cs="Arial"/>
          <w:b/>
          <w:bCs/>
          <w:color w:val="000000"/>
          <w:sz w:val="22"/>
          <w:szCs w:val="22"/>
          <w:lang w:val="en-US"/>
        </w:rPr>
        <w:t>Dec</w:t>
      </w:r>
      <w:r w:rsidR="00167B58">
        <w:rPr>
          <w:rFonts w:ascii="Arial" w:hAnsi="Arial" w:cs="Arial"/>
          <w:b/>
          <w:bCs/>
          <w:color w:val="000000"/>
          <w:sz w:val="22"/>
          <w:szCs w:val="22"/>
          <w:lang w:val="en-US"/>
        </w:rPr>
        <w:t>ember</w:t>
      </w:r>
      <w:r w:rsidR="00D50279" w:rsidRPr="00986054">
        <w:rPr>
          <w:rFonts w:ascii="Arial" w:hAnsi="Arial" w:cs="Arial"/>
          <w:b/>
          <w:bCs/>
          <w:color w:val="000000"/>
          <w:sz w:val="22"/>
          <w:szCs w:val="22"/>
          <w:lang w:val="en-US"/>
        </w:rPr>
        <w:t xml:space="preserve"> 2022</w:t>
      </w:r>
      <w:r w:rsidRPr="00986054">
        <w:rPr>
          <w:rFonts w:ascii="Arial" w:hAnsi="Arial" w:cs="Arial"/>
          <w:color w:val="000000"/>
          <w:sz w:val="22"/>
          <w:szCs w:val="22"/>
        </w:rPr>
        <w:t xml:space="preserve"> the latest, referring to this advertisement in the subject line of your message. </w:t>
      </w:r>
    </w:p>
    <w:p w14:paraId="5151F809" w14:textId="77777777" w:rsidR="00DC324E" w:rsidRPr="00986054" w:rsidRDefault="00DC324E" w:rsidP="00986054">
      <w:pPr>
        <w:autoSpaceDE w:val="0"/>
        <w:autoSpaceDN w:val="0"/>
        <w:adjustRightInd w:val="0"/>
        <w:jc w:val="both"/>
        <w:rPr>
          <w:rFonts w:ascii="Arial" w:hAnsi="Arial" w:cs="Arial"/>
          <w:color w:val="000000"/>
          <w:sz w:val="22"/>
          <w:szCs w:val="22"/>
        </w:rPr>
      </w:pPr>
    </w:p>
    <w:p w14:paraId="50A562DC" w14:textId="77777777" w:rsidR="00DC324E" w:rsidRPr="00986054" w:rsidRDefault="00DC324E" w:rsidP="00986054">
      <w:pPr>
        <w:autoSpaceDE w:val="0"/>
        <w:autoSpaceDN w:val="0"/>
        <w:adjustRightInd w:val="0"/>
        <w:jc w:val="both"/>
        <w:rPr>
          <w:rFonts w:ascii="Arial" w:hAnsi="Arial" w:cs="Arial"/>
          <w:color w:val="000000"/>
          <w:sz w:val="22"/>
          <w:szCs w:val="22"/>
        </w:rPr>
      </w:pPr>
      <w:r w:rsidRPr="00986054">
        <w:rPr>
          <w:rFonts w:ascii="Arial" w:hAnsi="Arial" w:cs="Arial"/>
          <w:color w:val="000000"/>
          <w:sz w:val="22"/>
          <w:szCs w:val="22"/>
        </w:rPr>
        <w:t xml:space="preserve">Only shortlisted candidates will be contacted. </w:t>
      </w:r>
    </w:p>
    <w:p w14:paraId="73CE79D8" w14:textId="77777777" w:rsidR="005A1160" w:rsidRPr="00986054" w:rsidRDefault="005A1160" w:rsidP="00986054">
      <w:pPr>
        <w:autoSpaceDE w:val="0"/>
        <w:autoSpaceDN w:val="0"/>
        <w:adjustRightInd w:val="0"/>
        <w:jc w:val="both"/>
        <w:rPr>
          <w:rFonts w:ascii="Arial" w:hAnsi="Arial" w:cs="Arial"/>
          <w:b/>
          <w:bCs/>
          <w:i/>
          <w:iCs/>
          <w:color w:val="000000"/>
          <w:sz w:val="22"/>
          <w:szCs w:val="22"/>
        </w:rPr>
      </w:pPr>
    </w:p>
    <w:p w14:paraId="53255133" w14:textId="77777777" w:rsidR="00D50279" w:rsidRPr="00986054" w:rsidRDefault="005A1160" w:rsidP="00986054">
      <w:pPr>
        <w:autoSpaceDE w:val="0"/>
        <w:autoSpaceDN w:val="0"/>
        <w:adjustRightInd w:val="0"/>
        <w:jc w:val="both"/>
        <w:rPr>
          <w:rFonts w:ascii="Arial" w:hAnsi="Arial" w:cs="Arial"/>
          <w:b/>
          <w:bCs/>
          <w:i/>
          <w:iCs/>
          <w:color w:val="000000"/>
          <w:sz w:val="22"/>
          <w:szCs w:val="22"/>
        </w:rPr>
      </w:pPr>
      <w:r w:rsidRPr="00986054">
        <w:rPr>
          <w:rFonts w:ascii="Arial" w:hAnsi="Arial" w:cs="Arial"/>
          <w:b/>
          <w:bCs/>
          <w:i/>
          <w:iCs/>
          <w:color w:val="000000"/>
          <w:sz w:val="22"/>
          <w:szCs w:val="22"/>
        </w:rPr>
        <w:t>Posting period:</w:t>
      </w:r>
    </w:p>
    <w:p w14:paraId="59A8E393" w14:textId="29D0EC3F" w:rsidR="00DA66ED" w:rsidRPr="00986054" w:rsidRDefault="005A1160" w:rsidP="00986054">
      <w:pPr>
        <w:autoSpaceDE w:val="0"/>
        <w:autoSpaceDN w:val="0"/>
        <w:adjustRightInd w:val="0"/>
        <w:jc w:val="both"/>
        <w:rPr>
          <w:rFonts w:ascii="Arial" w:hAnsi="Arial" w:cs="Arial"/>
          <w:color w:val="000000"/>
          <w:sz w:val="22"/>
          <w:szCs w:val="22"/>
        </w:rPr>
      </w:pPr>
      <w:r w:rsidRPr="00986054">
        <w:rPr>
          <w:rFonts w:ascii="Arial" w:hAnsi="Arial" w:cs="Arial"/>
          <w:color w:val="000000"/>
          <w:sz w:val="22"/>
          <w:szCs w:val="22"/>
        </w:rPr>
        <w:t xml:space="preserve">From </w:t>
      </w:r>
      <w:r w:rsidR="00443F49">
        <w:rPr>
          <w:rFonts w:ascii="Arial" w:hAnsi="Arial" w:cs="Arial"/>
          <w:color w:val="000000"/>
          <w:sz w:val="22"/>
          <w:szCs w:val="22"/>
        </w:rPr>
        <w:t>01</w:t>
      </w:r>
      <w:r w:rsidR="00954B4F" w:rsidRPr="00986054">
        <w:rPr>
          <w:rFonts w:ascii="Arial" w:hAnsi="Arial" w:cs="Arial"/>
          <w:color w:val="000000"/>
          <w:sz w:val="22"/>
          <w:szCs w:val="22"/>
        </w:rPr>
        <w:t>.</w:t>
      </w:r>
      <w:r w:rsidR="00443F49">
        <w:rPr>
          <w:rFonts w:ascii="Arial" w:hAnsi="Arial" w:cs="Arial"/>
          <w:color w:val="000000"/>
          <w:sz w:val="22"/>
          <w:szCs w:val="22"/>
        </w:rPr>
        <w:t>1</w:t>
      </w:r>
      <w:r w:rsidR="00811A35">
        <w:rPr>
          <w:rFonts w:ascii="Arial" w:hAnsi="Arial" w:cs="Arial"/>
          <w:color w:val="000000"/>
          <w:sz w:val="22"/>
          <w:szCs w:val="22"/>
        </w:rPr>
        <w:t>2</w:t>
      </w:r>
      <w:r w:rsidR="002F0A66" w:rsidRPr="00986054">
        <w:rPr>
          <w:rFonts w:ascii="Arial" w:hAnsi="Arial" w:cs="Arial"/>
          <w:color w:val="000000"/>
          <w:sz w:val="22"/>
          <w:szCs w:val="22"/>
        </w:rPr>
        <w:t>.202</w:t>
      </w:r>
      <w:r w:rsidR="00D50279" w:rsidRPr="00986054">
        <w:rPr>
          <w:rFonts w:ascii="Arial" w:hAnsi="Arial" w:cs="Arial"/>
          <w:color w:val="000000"/>
          <w:sz w:val="22"/>
          <w:szCs w:val="22"/>
        </w:rPr>
        <w:t>2</w:t>
      </w:r>
      <w:r w:rsidRPr="00986054">
        <w:rPr>
          <w:rFonts w:ascii="Arial" w:hAnsi="Arial" w:cs="Arial"/>
          <w:color w:val="000000"/>
          <w:sz w:val="22"/>
          <w:szCs w:val="22"/>
        </w:rPr>
        <w:t xml:space="preserve"> to </w:t>
      </w:r>
      <w:r w:rsidR="00443F49">
        <w:rPr>
          <w:rFonts w:ascii="Arial" w:hAnsi="Arial" w:cs="Arial"/>
          <w:color w:val="000000"/>
          <w:sz w:val="22"/>
          <w:szCs w:val="22"/>
        </w:rPr>
        <w:t>15</w:t>
      </w:r>
      <w:r w:rsidR="00D50279" w:rsidRPr="00986054">
        <w:rPr>
          <w:rFonts w:ascii="Arial" w:hAnsi="Arial" w:cs="Arial"/>
          <w:color w:val="000000"/>
          <w:sz w:val="22"/>
          <w:szCs w:val="22"/>
        </w:rPr>
        <w:t>.</w:t>
      </w:r>
      <w:r w:rsidR="00443F49">
        <w:rPr>
          <w:rFonts w:ascii="Arial" w:hAnsi="Arial" w:cs="Arial"/>
          <w:color w:val="000000"/>
          <w:sz w:val="22"/>
          <w:szCs w:val="22"/>
        </w:rPr>
        <w:t>12</w:t>
      </w:r>
      <w:r w:rsidR="00D50279" w:rsidRPr="00986054">
        <w:rPr>
          <w:rFonts w:ascii="Arial" w:hAnsi="Arial" w:cs="Arial"/>
          <w:color w:val="000000"/>
          <w:sz w:val="22"/>
          <w:szCs w:val="22"/>
        </w:rPr>
        <w:t>.2022</w:t>
      </w:r>
      <w:r w:rsidR="00954B4F" w:rsidRPr="00986054">
        <w:rPr>
          <w:rFonts w:ascii="Arial" w:hAnsi="Arial" w:cs="Arial"/>
          <w:color w:val="000000"/>
          <w:sz w:val="22"/>
          <w:szCs w:val="22"/>
        </w:rPr>
        <w:t>.</w:t>
      </w:r>
    </w:p>
    <w:sectPr w:rsidR="00DA66ED" w:rsidRPr="00986054"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A00C" w14:textId="77777777" w:rsidR="0096377D" w:rsidRDefault="0096377D">
      <w:r>
        <w:separator/>
      </w:r>
    </w:p>
  </w:endnote>
  <w:endnote w:type="continuationSeparator" w:id="0">
    <w:p w14:paraId="6FF5472C" w14:textId="77777777" w:rsidR="0096377D" w:rsidRDefault="0096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3880"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EBC3CE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D6CA" w14:textId="77777777" w:rsidR="0096377D" w:rsidRDefault="0096377D">
      <w:r>
        <w:separator/>
      </w:r>
    </w:p>
  </w:footnote>
  <w:footnote w:type="continuationSeparator" w:id="0">
    <w:p w14:paraId="11AD90C4" w14:textId="77777777" w:rsidR="0096377D" w:rsidRDefault="0096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777099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5F422F"/>
    <w:multiLevelType w:val="hybridMultilevel"/>
    <w:tmpl w:val="ACD26816"/>
    <w:lvl w:ilvl="0" w:tplc="79BC9F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A3E81"/>
    <w:multiLevelType w:val="multilevel"/>
    <w:tmpl w:val="5A201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1F11145"/>
    <w:multiLevelType w:val="hybridMultilevel"/>
    <w:tmpl w:val="D9122688"/>
    <w:lvl w:ilvl="0" w:tplc="B5D089BA">
      <w:start w:val="1"/>
      <w:numFmt w:val="decimal"/>
      <w:lvlText w:val="%1."/>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47291"/>
    <w:multiLevelType w:val="hybridMultilevel"/>
    <w:tmpl w:val="E6307E8A"/>
    <w:lvl w:ilvl="0" w:tplc="08E2438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304EE3"/>
    <w:multiLevelType w:val="hybridMultilevel"/>
    <w:tmpl w:val="80B41FC0"/>
    <w:lvl w:ilvl="0" w:tplc="70086056">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B636C"/>
    <w:multiLevelType w:val="hybridMultilevel"/>
    <w:tmpl w:val="FD52CE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0119A"/>
    <w:multiLevelType w:val="hybridMultilevel"/>
    <w:tmpl w:val="C66E0A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060B"/>
    <w:multiLevelType w:val="hybridMultilevel"/>
    <w:tmpl w:val="D538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16226"/>
    <w:multiLevelType w:val="hybridMultilevel"/>
    <w:tmpl w:val="60DC5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C68D7"/>
    <w:multiLevelType w:val="hybridMultilevel"/>
    <w:tmpl w:val="99BA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22A8B"/>
    <w:multiLevelType w:val="hybridMultilevel"/>
    <w:tmpl w:val="F3AA4F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606AA"/>
    <w:multiLevelType w:val="hybridMultilevel"/>
    <w:tmpl w:val="CBF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02645">
    <w:abstractNumId w:val="41"/>
  </w:num>
  <w:num w:numId="2" w16cid:durableId="1623925686">
    <w:abstractNumId w:val="3"/>
  </w:num>
  <w:num w:numId="3" w16cid:durableId="1023477890">
    <w:abstractNumId w:val="15"/>
  </w:num>
  <w:num w:numId="4" w16cid:durableId="452484520">
    <w:abstractNumId w:val="29"/>
  </w:num>
  <w:num w:numId="5" w16cid:durableId="813989275">
    <w:abstractNumId w:val="4"/>
  </w:num>
  <w:num w:numId="6" w16cid:durableId="16465508">
    <w:abstractNumId w:val="5"/>
  </w:num>
  <w:num w:numId="7" w16cid:durableId="1368527650">
    <w:abstractNumId w:val="25"/>
  </w:num>
  <w:num w:numId="8" w16cid:durableId="679547743">
    <w:abstractNumId w:val="32"/>
  </w:num>
  <w:num w:numId="9" w16cid:durableId="1232622658">
    <w:abstractNumId w:val="33"/>
  </w:num>
  <w:num w:numId="10" w16cid:durableId="1071928567">
    <w:abstractNumId w:val="20"/>
  </w:num>
  <w:num w:numId="11" w16cid:durableId="1321228886">
    <w:abstractNumId w:val="26"/>
  </w:num>
  <w:num w:numId="12" w16cid:durableId="1589381848">
    <w:abstractNumId w:val="35"/>
  </w:num>
  <w:num w:numId="13" w16cid:durableId="897667245">
    <w:abstractNumId w:val="34"/>
  </w:num>
  <w:num w:numId="14" w16cid:durableId="1278027763">
    <w:abstractNumId w:val="11"/>
  </w:num>
  <w:num w:numId="15" w16cid:durableId="1192499568">
    <w:abstractNumId w:val="13"/>
  </w:num>
  <w:num w:numId="16" w16cid:durableId="567494488">
    <w:abstractNumId w:val="23"/>
  </w:num>
  <w:num w:numId="17" w16cid:durableId="752555883">
    <w:abstractNumId w:val="31"/>
  </w:num>
  <w:num w:numId="18" w16cid:durableId="521359717">
    <w:abstractNumId w:val="27"/>
  </w:num>
  <w:num w:numId="19" w16cid:durableId="1364288673">
    <w:abstractNumId w:val="2"/>
  </w:num>
  <w:num w:numId="20" w16cid:durableId="799805819">
    <w:abstractNumId w:val="21"/>
  </w:num>
  <w:num w:numId="21" w16cid:durableId="1576628676">
    <w:abstractNumId w:val="17"/>
  </w:num>
  <w:num w:numId="22" w16cid:durableId="1237470435">
    <w:abstractNumId w:val="0"/>
  </w:num>
  <w:num w:numId="23" w16cid:durableId="1389036193">
    <w:abstractNumId w:val="12"/>
  </w:num>
  <w:num w:numId="24" w16cid:durableId="171843803">
    <w:abstractNumId w:val="38"/>
  </w:num>
  <w:num w:numId="25" w16cid:durableId="742605672">
    <w:abstractNumId w:val="36"/>
  </w:num>
  <w:num w:numId="26" w16cid:durableId="1085764505">
    <w:abstractNumId w:val="7"/>
  </w:num>
  <w:num w:numId="27" w16cid:durableId="2059163275">
    <w:abstractNumId w:val="18"/>
  </w:num>
  <w:num w:numId="28" w16cid:durableId="1554080531">
    <w:abstractNumId w:val="28"/>
  </w:num>
  <w:num w:numId="29" w16cid:durableId="620380665">
    <w:abstractNumId w:val="30"/>
  </w:num>
  <w:num w:numId="30" w16cid:durableId="891815785">
    <w:abstractNumId w:val="9"/>
  </w:num>
  <w:num w:numId="31" w16cid:durableId="123890293">
    <w:abstractNumId w:val="19"/>
  </w:num>
  <w:num w:numId="32" w16cid:durableId="1564025307">
    <w:abstractNumId w:val="1"/>
  </w:num>
  <w:num w:numId="33" w16cid:durableId="1143547315">
    <w:abstractNumId w:val="14"/>
  </w:num>
  <w:num w:numId="34" w16cid:durableId="1461997424">
    <w:abstractNumId w:val="22"/>
  </w:num>
  <w:num w:numId="35" w16cid:durableId="1308169700">
    <w:abstractNumId w:val="39"/>
  </w:num>
  <w:num w:numId="36" w16cid:durableId="2122525092">
    <w:abstractNumId w:val="16"/>
  </w:num>
  <w:num w:numId="37" w16cid:durableId="818040865">
    <w:abstractNumId w:val="6"/>
  </w:num>
  <w:num w:numId="38" w16cid:durableId="1460222635">
    <w:abstractNumId w:val="40"/>
  </w:num>
  <w:num w:numId="39" w16cid:durableId="2008899972">
    <w:abstractNumId w:val="10"/>
  </w:num>
  <w:num w:numId="40" w16cid:durableId="148711792">
    <w:abstractNumId w:val="37"/>
  </w:num>
  <w:num w:numId="41" w16cid:durableId="391853348">
    <w:abstractNumId w:val="8"/>
  </w:num>
  <w:num w:numId="42" w16cid:durableId="57755285">
    <w:abstractNumId w:val="42"/>
  </w:num>
  <w:num w:numId="43" w16cid:durableId="139192851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479BC"/>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20E0"/>
    <w:rsid w:val="000975EF"/>
    <w:rsid w:val="000A0108"/>
    <w:rsid w:val="000A0392"/>
    <w:rsid w:val="000A0743"/>
    <w:rsid w:val="000A1454"/>
    <w:rsid w:val="000A3EC6"/>
    <w:rsid w:val="000A3F30"/>
    <w:rsid w:val="000A4E28"/>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4A71"/>
    <w:rsid w:val="001158B1"/>
    <w:rsid w:val="00116C55"/>
    <w:rsid w:val="00120ED1"/>
    <w:rsid w:val="00121EFA"/>
    <w:rsid w:val="00122A12"/>
    <w:rsid w:val="0012342D"/>
    <w:rsid w:val="001240FB"/>
    <w:rsid w:val="00125F28"/>
    <w:rsid w:val="0012619F"/>
    <w:rsid w:val="001265E8"/>
    <w:rsid w:val="001278D1"/>
    <w:rsid w:val="001303A9"/>
    <w:rsid w:val="00130DBF"/>
    <w:rsid w:val="00134819"/>
    <w:rsid w:val="00136F5F"/>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67B58"/>
    <w:rsid w:val="00172B6B"/>
    <w:rsid w:val="0017606A"/>
    <w:rsid w:val="0017747D"/>
    <w:rsid w:val="001804D5"/>
    <w:rsid w:val="00180970"/>
    <w:rsid w:val="00184BB6"/>
    <w:rsid w:val="0018587F"/>
    <w:rsid w:val="00185F69"/>
    <w:rsid w:val="00186067"/>
    <w:rsid w:val="00192C34"/>
    <w:rsid w:val="00194818"/>
    <w:rsid w:val="001950A2"/>
    <w:rsid w:val="00196B72"/>
    <w:rsid w:val="001A05EC"/>
    <w:rsid w:val="001A3655"/>
    <w:rsid w:val="001A608F"/>
    <w:rsid w:val="001A75EE"/>
    <w:rsid w:val="001A7B4C"/>
    <w:rsid w:val="001B1334"/>
    <w:rsid w:val="001B2648"/>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E7"/>
    <w:rsid w:val="00290AAD"/>
    <w:rsid w:val="0029164B"/>
    <w:rsid w:val="00293066"/>
    <w:rsid w:val="00294A9B"/>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1C41"/>
    <w:rsid w:val="00352C4F"/>
    <w:rsid w:val="00352CCB"/>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27A39"/>
    <w:rsid w:val="00430000"/>
    <w:rsid w:val="00430AAD"/>
    <w:rsid w:val="00431AC1"/>
    <w:rsid w:val="00434677"/>
    <w:rsid w:val="00437756"/>
    <w:rsid w:val="0044389B"/>
    <w:rsid w:val="00443D81"/>
    <w:rsid w:val="00443F49"/>
    <w:rsid w:val="0044582F"/>
    <w:rsid w:val="00447E5F"/>
    <w:rsid w:val="00450681"/>
    <w:rsid w:val="00453314"/>
    <w:rsid w:val="004577BD"/>
    <w:rsid w:val="00457FD3"/>
    <w:rsid w:val="004623BB"/>
    <w:rsid w:val="004638D3"/>
    <w:rsid w:val="004649E8"/>
    <w:rsid w:val="00464BB6"/>
    <w:rsid w:val="004668B6"/>
    <w:rsid w:val="004713FE"/>
    <w:rsid w:val="00471CE7"/>
    <w:rsid w:val="00472C9B"/>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975EC"/>
    <w:rsid w:val="00497CDB"/>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296F"/>
    <w:rsid w:val="005034DE"/>
    <w:rsid w:val="00503A4E"/>
    <w:rsid w:val="00503DC7"/>
    <w:rsid w:val="005042F4"/>
    <w:rsid w:val="00504F1D"/>
    <w:rsid w:val="005077E5"/>
    <w:rsid w:val="00512668"/>
    <w:rsid w:val="00513CF6"/>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3A92"/>
    <w:rsid w:val="005956F2"/>
    <w:rsid w:val="00595AF5"/>
    <w:rsid w:val="005A0DD2"/>
    <w:rsid w:val="005A1160"/>
    <w:rsid w:val="005A4830"/>
    <w:rsid w:val="005B0242"/>
    <w:rsid w:val="005B125C"/>
    <w:rsid w:val="005B2635"/>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695"/>
    <w:rsid w:val="00757CC3"/>
    <w:rsid w:val="00761430"/>
    <w:rsid w:val="00761B53"/>
    <w:rsid w:val="00766209"/>
    <w:rsid w:val="007745F4"/>
    <w:rsid w:val="00775B85"/>
    <w:rsid w:val="0077721A"/>
    <w:rsid w:val="00777BEB"/>
    <w:rsid w:val="007806BE"/>
    <w:rsid w:val="0078445D"/>
    <w:rsid w:val="00784767"/>
    <w:rsid w:val="00790704"/>
    <w:rsid w:val="00790BCD"/>
    <w:rsid w:val="0079105C"/>
    <w:rsid w:val="00792C0A"/>
    <w:rsid w:val="00792D44"/>
    <w:rsid w:val="0079704E"/>
    <w:rsid w:val="007A3CB7"/>
    <w:rsid w:val="007A3EC4"/>
    <w:rsid w:val="007A503F"/>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1A35"/>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289B"/>
    <w:rsid w:val="008B3570"/>
    <w:rsid w:val="008B4EA7"/>
    <w:rsid w:val="008B765F"/>
    <w:rsid w:val="008C0853"/>
    <w:rsid w:val="008C2421"/>
    <w:rsid w:val="008C24C8"/>
    <w:rsid w:val="008C3EAB"/>
    <w:rsid w:val="008C49C4"/>
    <w:rsid w:val="008C4A92"/>
    <w:rsid w:val="008C5D5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0BC1"/>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78D7"/>
    <w:rsid w:val="00954B4F"/>
    <w:rsid w:val="0095512C"/>
    <w:rsid w:val="00962CD9"/>
    <w:rsid w:val="00962F2C"/>
    <w:rsid w:val="0096377D"/>
    <w:rsid w:val="00971678"/>
    <w:rsid w:val="00972CFB"/>
    <w:rsid w:val="00974B80"/>
    <w:rsid w:val="00974CA2"/>
    <w:rsid w:val="009759CE"/>
    <w:rsid w:val="00975B1E"/>
    <w:rsid w:val="0097692D"/>
    <w:rsid w:val="00976E75"/>
    <w:rsid w:val="00976F13"/>
    <w:rsid w:val="00982647"/>
    <w:rsid w:val="00983BD2"/>
    <w:rsid w:val="00986054"/>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9E5"/>
    <w:rsid w:val="00A15A6F"/>
    <w:rsid w:val="00A15C6D"/>
    <w:rsid w:val="00A1606F"/>
    <w:rsid w:val="00A162FA"/>
    <w:rsid w:val="00A22680"/>
    <w:rsid w:val="00A22847"/>
    <w:rsid w:val="00A2413C"/>
    <w:rsid w:val="00A26C5C"/>
    <w:rsid w:val="00A2711F"/>
    <w:rsid w:val="00A30496"/>
    <w:rsid w:val="00A33477"/>
    <w:rsid w:val="00A34631"/>
    <w:rsid w:val="00A40C59"/>
    <w:rsid w:val="00A415E4"/>
    <w:rsid w:val="00A44743"/>
    <w:rsid w:val="00A44F62"/>
    <w:rsid w:val="00A45645"/>
    <w:rsid w:val="00A456EC"/>
    <w:rsid w:val="00A461F7"/>
    <w:rsid w:val="00A46798"/>
    <w:rsid w:val="00A52BE7"/>
    <w:rsid w:val="00A52DBD"/>
    <w:rsid w:val="00A5566B"/>
    <w:rsid w:val="00A55E77"/>
    <w:rsid w:val="00A56F8B"/>
    <w:rsid w:val="00A60B93"/>
    <w:rsid w:val="00A61332"/>
    <w:rsid w:val="00A636B2"/>
    <w:rsid w:val="00A644E6"/>
    <w:rsid w:val="00A64E6D"/>
    <w:rsid w:val="00A6749A"/>
    <w:rsid w:val="00A70B4F"/>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B6F"/>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A0B"/>
    <w:rsid w:val="00B11C2C"/>
    <w:rsid w:val="00B13A4A"/>
    <w:rsid w:val="00B13B39"/>
    <w:rsid w:val="00B14130"/>
    <w:rsid w:val="00B146BE"/>
    <w:rsid w:val="00B16D64"/>
    <w:rsid w:val="00B16F15"/>
    <w:rsid w:val="00B22EE9"/>
    <w:rsid w:val="00B237EE"/>
    <w:rsid w:val="00B251EE"/>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094"/>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C1D19"/>
    <w:rsid w:val="00BC1E54"/>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6187F"/>
    <w:rsid w:val="00C62AE2"/>
    <w:rsid w:val="00C6397D"/>
    <w:rsid w:val="00C639D9"/>
    <w:rsid w:val="00C65193"/>
    <w:rsid w:val="00C673CD"/>
    <w:rsid w:val="00C75F50"/>
    <w:rsid w:val="00C826A7"/>
    <w:rsid w:val="00C82BC2"/>
    <w:rsid w:val="00C8455E"/>
    <w:rsid w:val="00C867CB"/>
    <w:rsid w:val="00C86AC6"/>
    <w:rsid w:val="00C87071"/>
    <w:rsid w:val="00C8789E"/>
    <w:rsid w:val="00C90F3D"/>
    <w:rsid w:val="00C9454B"/>
    <w:rsid w:val="00C950C0"/>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7B6E"/>
    <w:rsid w:val="00D00599"/>
    <w:rsid w:val="00D0127B"/>
    <w:rsid w:val="00D0237F"/>
    <w:rsid w:val="00D02CDE"/>
    <w:rsid w:val="00D03562"/>
    <w:rsid w:val="00D03610"/>
    <w:rsid w:val="00D039DB"/>
    <w:rsid w:val="00D0486C"/>
    <w:rsid w:val="00D072BE"/>
    <w:rsid w:val="00D10D96"/>
    <w:rsid w:val="00D1275F"/>
    <w:rsid w:val="00D13187"/>
    <w:rsid w:val="00D13FD5"/>
    <w:rsid w:val="00D146FC"/>
    <w:rsid w:val="00D16EA3"/>
    <w:rsid w:val="00D17C52"/>
    <w:rsid w:val="00D2263A"/>
    <w:rsid w:val="00D23A07"/>
    <w:rsid w:val="00D277C9"/>
    <w:rsid w:val="00D2784F"/>
    <w:rsid w:val="00D301EE"/>
    <w:rsid w:val="00D31F18"/>
    <w:rsid w:val="00D33463"/>
    <w:rsid w:val="00D33AFD"/>
    <w:rsid w:val="00D34A74"/>
    <w:rsid w:val="00D410C1"/>
    <w:rsid w:val="00D41799"/>
    <w:rsid w:val="00D41968"/>
    <w:rsid w:val="00D41C64"/>
    <w:rsid w:val="00D45AD9"/>
    <w:rsid w:val="00D46924"/>
    <w:rsid w:val="00D50279"/>
    <w:rsid w:val="00D51757"/>
    <w:rsid w:val="00D51F6E"/>
    <w:rsid w:val="00D5498B"/>
    <w:rsid w:val="00D620C0"/>
    <w:rsid w:val="00D62FA7"/>
    <w:rsid w:val="00D632B3"/>
    <w:rsid w:val="00D653B3"/>
    <w:rsid w:val="00D65627"/>
    <w:rsid w:val="00D66499"/>
    <w:rsid w:val="00D81807"/>
    <w:rsid w:val="00D822CA"/>
    <w:rsid w:val="00D8246D"/>
    <w:rsid w:val="00D82965"/>
    <w:rsid w:val="00D845BE"/>
    <w:rsid w:val="00D86179"/>
    <w:rsid w:val="00D86ED5"/>
    <w:rsid w:val="00D91B49"/>
    <w:rsid w:val="00D91CCA"/>
    <w:rsid w:val="00D92CFF"/>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E7488"/>
    <w:rsid w:val="00DF2AF4"/>
    <w:rsid w:val="00DF3A5B"/>
    <w:rsid w:val="00DF3F22"/>
    <w:rsid w:val="00DF579A"/>
    <w:rsid w:val="00DF77F1"/>
    <w:rsid w:val="00E00A0F"/>
    <w:rsid w:val="00E00EF6"/>
    <w:rsid w:val="00E032B4"/>
    <w:rsid w:val="00E12301"/>
    <w:rsid w:val="00E12AF3"/>
    <w:rsid w:val="00E147DD"/>
    <w:rsid w:val="00E15649"/>
    <w:rsid w:val="00E162A7"/>
    <w:rsid w:val="00E168B6"/>
    <w:rsid w:val="00E16A19"/>
    <w:rsid w:val="00E17EA8"/>
    <w:rsid w:val="00E305CC"/>
    <w:rsid w:val="00E3285D"/>
    <w:rsid w:val="00E33394"/>
    <w:rsid w:val="00E33DB2"/>
    <w:rsid w:val="00E3554A"/>
    <w:rsid w:val="00E368AE"/>
    <w:rsid w:val="00E41599"/>
    <w:rsid w:val="00E430DF"/>
    <w:rsid w:val="00E45A95"/>
    <w:rsid w:val="00E47942"/>
    <w:rsid w:val="00E50C81"/>
    <w:rsid w:val="00E55760"/>
    <w:rsid w:val="00E55AC4"/>
    <w:rsid w:val="00E56995"/>
    <w:rsid w:val="00E57021"/>
    <w:rsid w:val="00E61D0C"/>
    <w:rsid w:val="00E6494D"/>
    <w:rsid w:val="00E66154"/>
    <w:rsid w:val="00E66964"/>
    <w:rsid w:val="00E71458"/>
    <w:rsid w:val="00E71945"/>
    <w:rsid w:val="00E72981"/>
    <w:rsid w:val="00E74E63"/>
    <w:rsid w:val="00E753E4"/>
    <w:rsid w:val="00E75AFC"/>
    <w:rsid w:val="00E80798"/>
    <w:rsid w:val="00E84E54"/>
    <w:rsid w:val="00E853F5"/>
    <w:rsid w:val="00E8627E"/>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5678"/>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40CD"/>
    <w:rsid w:val="00EF5012"/>
    <w:rsid w:val="00EF7A27"/>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4F5C"/>
    <w:rsid w:val="00F40473"/>
    <w:rsid w:val="00F4189E"/>
    <w:rsid w:val="00F44561"/>
    <w:rsid w:val="00F454DF"/>
    <w:rsid w:val="00F4723C"/>
    <w:rsid w:val="00F477D2"/>
    <w:rsid w:val="00F50B55"/>
    <w:rsid w:val="00F53083"/>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4D1C"/>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59A7"/>
  <w15:chartTrackingRefBased/>
  <w15:docId w15:val="{273F06A6-72D6-4B65-85DB-AEE9844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basedOn w:val="Normal"/>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uiPriority w:val="99"/>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paragraph" w:styleId="BodyText2">
    <w:name w:val="Body Text 2"/>
    <w:basedOn w:val="Normal"/>
    <w:link w:val="BodyText2Char"/>
    <w:semiHidden/>
    <w:unhideWhenUsed/>
    <w:rsid w:val="00C950C0"/>
    <w:pPr>
      <w:autoSpaceDE w:val="0"/>
      <w:autoSpaceDN w:val="0"/>
      <w:adjustRightInd w:val="0"/>
      <w:spacing w:after="120" w:line="480" w:lineRule="auto"/>
      <w:jc w:val="both"/>
    </w:pPr>
    <w:rPr>
      <w:rFonts w:ascii="Arial" w:hAnsi="Arial" w:cs="Arial"/>
      <w:sz w:val="22"/>
      <w:szCs w:val="20"/>
      <w:lang w:eastAsia="en-GB"/>
    </w:rPr>
  </w:style>
  <w:style w:type="character" w:customStyle="1" w:styleId="BodyText2Char">
    <w:name w:val="Body Text 2 Char"/>
    <w:basedOn w:val="DefaultParagraphFont"/>
    <w:link w:val="BodyText2"/>
    <w:semiHidden/>
    <w:rsid w:val="00C950C0"/>
    <w:rPr>
      <w:rFonts w:ascii="Arial" w:eastAsia="Times New Roman" w:hAnsi="Arial" w:cs="Arial"/>
      <w:sz w:val="22"/>
      <w:lang w:val="en-GB" w:eastAsia="en-GB"/>
    </w:rPr>
  </w:style>
  <w:style w:type="character" w:styleId="UnresolvedMention">
    <w:name w:val="Unresolved Mention"/>
    <w:basedOn w:val="DefaultParagraphFont"/>
    <w:uiPriority w:val="99"/>
    <w:semiHidden/>
    <w:unhideWhenUsed/>
    <w:rsid w:val="0090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73013480">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674382900">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ED6A4163-E109-47C9-A426-54F0AD2ED44E}">
  <ds:schemaRefs>
    <ds:schemaRef ds:uri="http://schemas.microsoft.com/office/2006/metadata/longProperties"/>
  </ds:schemaRefs>
</ds:datastoreItem>
</file>

<file path=customXml/itemProps2.xml><?xml version="1.0" encoding="utf-8"?>
<ds:datastoreItem xmlns:ds="http://schemas.openxmlformats.org/officeDocument/2006/customXml" ds:itemID="{328EFD2A-4C58-44AF-9A21-763D0D64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11762-12E7-4142-8667-57228850B7DD}">
  <ds:schemaRefs>
    <ds:schemaRef ds:uri="http://schemas.microsoft.com/sharepoint/v3/contenttype/forms"/>
  </ds:schemaRefs>
</ds:datastoreItem>
</file>

<file path=customXml/itemProps4.xml><?xml version="1.0" encoding="utf-8"?>
<ds:datastoreItem xmlns:ds="http://schemas.openxmlformats.org/officeDocument/2006/customXml" ds:itemID="{0F4C1BE2-847F-4761-BCDF-7312E94ED702}">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963</Words>
  <Characters>6534</Characters>
  <Application>Microsoft Office Word</Application>
  <DocSecurity>0</DocSecurity>
  <Lines>363</Lines>
  <Paragraphs>192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7305</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2621441</vt:i4>
      </vt:variant>
      <vt:variant>
        <vt:i4>0</vt:i4>
      </vt:variant>
      <vt:variant>
        <vt:i4>0</vt:i4>
      </vt:variant>
      <vt:variant>
        <vt:i4>5</vt:i4>
      </vt:variant>
      <vt:variant>
        <vt:lpwstr>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3</cp:revision>
  <cp:lastPrinted>2021-01-14T07:50:00Z</cp:lastPrinted>
  <dcterms:created xsi:type="dcterms:W3CDTF">2022-12-01T09:38:00Z</dcterms:created>
  <dcterms:modified xsi:type="dcterms:W3CDTF">2022-12-01T09:47:00Z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0x0101003DF96BBF83F46343A24DBE8A937FD027</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