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4BEA" w14:textId="5A789E4C" w:rsidR="00D1104E" w:rsidRPr="00ED4B92" w:rsidRDefault="00D1104E" w:rsidP="005639DD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110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5470"/>
      </w:tblGrid>
      <w:tr w:rsidR="00AC757A" w:rsidRPr="00ED4B92" w14:paraId="6391FFA3" w14:textId="77777777" w:rsidTr="00D42EE4">
        <w:trPr>
          <w:trHeight w:val="145"/>
          <w:jc w:val="center"/>
        </w:trPr>
        <w:tc>
          <w:tcPr>
            <w:tcW w:w="5556" w:type="dxa"/>
          </w:tcPr>
          <w:p w14:paraId="45324880" w14:textId="24600D58" w:rsidR="00AC757A" w:rsidRPr="00395A1F" w:rsidRDefault="00746A6A" w:rsidP="00391215">
            <w:pPr>
              <w:jc w:val="center"/>
              <w:rPr>
                <w:rFonts w:cstheme="minorHAnsi"/>
                <w:b/>
                <w:bCs/>
                <w:lang w:val="uk-UA"/>
              </w:rPr>
            </w:pPr>
            <w:r w:rsidRPr="009F5A7D">
              <w:rPr>
                <w:rFonts w:cstheme="minorHAnsi"/>
                <w:b/>
                <w:bCs/>
              </w:rPr>
              <w:t>TENDER</w:t>
            </w:r>
            <w:r w:rsidR="00391215" w:rsidRPr="009F5A7D">
              <w:rPr>
                <w:rFonts w:cstheme="minorHAnsi"/>
                <w:b/>
                <w:bCs/>
              </w:rPr>
              <w:t xml:space="preserve"> </w:t>
            </w:r>
            <w:r w:rsidR="00E179D0" w:rsidRPr="00E179D0">
              <w:rPr>
                <w:rFonts w:cstheme="minorHAnsi"/>
                <w:b/>
                <w:bCs/>
                <w:color w:val="3333FF"/>
              </w:rPr>
              <w:t>UA1-2022-2426</w:t>
            </w:r>
          </w:p>
        </w:tc>
        <w:tc>
          <w:tcPr>
            <w:tcW w:w="5470" w:type="dxa"/>
          </w:tcPr>
          <w:p w14:paraId="35143715" w14:textId="06D03D04" w:rsidR="00AC757A" w:rsidRPr="00395A1F" w:rsidRDefault="00746A6A" w:rsidP="00AC757A">
            <w:pPr>
              <w:jc w:val="center"/>
              <w:rPr>
                <w:rFonts w:cstheme="minorHAnsi"/>
                <w:b/>
                <w:bCs/>
                <w:lang w:val="uk-UA"/>
              </w:rPr>
            </w:pPr>
            <w:r w:rsidRPr="009F5A7D">
              <w:rPr>
                <w:rFonts w:cstheme="minorHAnsi"/>
                <w:b/>
                <w:bCs/>
                <w:lang w:val="uk-UA"/>
              </w:rPr>
              <w:t xml:space="preserve">ТЕНДЕР </w:t>
            </w:r>
            <w:r w:rsidR="00E179D0" w:rsidRPr="00E179D0">
              <w:rPr>
                <w:rFonts w:cstheme="minorHAnsi"/>
                <w:b/>
                <w:bCs/>
                <w:color w:val="3333FF"/>
                <w:lang w:val="uk-UA"/>
              </w:rPr>
              <w:t>UA1-2022-2426</w:t>
            </w:r>
          </w:p>
        </w:tc>
      </w:tr>
      <w:tr w:rsidR="00AC757A" w:rsidRPr="00ED4B92" w14:paraId="482E7E16" w14:textId="77777777" w:rsidTr="00D42EE4">
        <w:trPr>
          <w:trHeight w:val="145"/>
          <w:jc w:val="center"/>
        </w:trPr>
        <w:tc>
          <w:tcPr>
            <w:tcW w:w="5556" w:type="dxa"/>
          </w:tcPr>
          <w:p w14:paraId="7308F657" w14:textId="77777777" w:rsidR="00AC757A" w:rsidRPr="009F5A7D" w:rsidRDefault="00AC757A" w:rsidP="00AC757A">
            <w:pPr>
              <w:jc w:val="both"/>
              <w:rPr>
                <w:rFonts w:cstheme="minorHAnsi"/>
              </w:rPr>
            </w:pPr>
          </w:p>
        </w:tc>
        <w:tc>
          <w:tcPr>
            <w:tcW w:w="5470" w:type="dxa"/>
          </w:tcPr>
          <w:p w14:paraId="39DF578D" w14:textId="77777777" w:rsidR="00AC757A" w:rsidRPr="009F5A7D" w:rsidRDefault="00AC757A" w:rsidP="00AC757A">
            <w:pPr>
              <w:jc w:val="both"/>
              <w:rPr>
                <w:rFonts w:cstheme="minorHAnsi"/>
                <w:lang w:val="uk-UA"/>
              </w:rPr>
            </w:pPr>
          </w:p>
        </w:tc>
      </w:tr>
      <w:tr w:rsidR="007A20DE" w:rsidRPr="005569A2" w14:paraId="0594883F" w14:textId="77777777" w:rsidTr="00D42EE4">
        <w:trPr>
          <w:trHeight w:val="145"/>
          <w:jc w:val="center"/>
        </w:trPr>
        <w:tc>
          <w:tcPr>
            <w:tcW w:w="5556" w:type="dxa"/>
          </w:tcPr>
          <w:p w14:paraId="0B918DDD" w14:textId="64B3ABE8" w:rsidR="007A20DE" w:rsidRPr="00B620CA" w:rsidRDefault="009D14C7" w:rsidP="00391215">
            <w:pPr>
              <w:jc w:val="center"/>
              <w:rPr>
                <w:rFonts w:cstheme="minorHAnsi"/>
                <w:b/>
                <w:bCs/>
                <w:color w:val="0000FF"/>
              </w:rPr>
            </w:pPr>
            <w:r w:rsidRPr="009D14C7">
              <w:rPr>
                <w:rFonts w:asciiTheme="majorHAnsi" w:hAnsiTheme="majorHAnsi" w:cstheme="majorHAnsi"/>
                <w:b/>
                <w:bCs/>
                <w:i/>
                <w:iCs/>
                <w:color w:val="0000FF"/>
                <w:lang w:val="en-GB"/>
              </w:rPr>
              <w:t xml:space="preserve">In the framework of the </w:t>
            </w:r>
            <w:bookmarkStart w:id="0" w:name="_Hlk30506670"/>
            <w:r w:rsidRPr="009D14C7">
              <w:rPr>
                <w:rFonts w:asciiTheme="majorHAnsi" w:hAnsiTheme="majorHAnsi" w:cstheme="majorHAnsi"/>
                <w:b/>
                <w:bCs/>
                <w:i/>
                <w:iCs/>
                <w:color w:val="0000FF"/>
                <w:lang w:val="en-GB"/>
              </w:rPr>
              <w:t>project “</w:t>
            </w:r>
            <w:bookmarkEnd w:id="0"/>
            <w:r w:rsidRPr="009D14C7">
              <w:rPr>
                <w:rFonts w:asciiTheme="majorHAnsi" w:hAnsiTheme="majorHAnsi" w:cstheme="majorHAnsi"/>
                <w:b/>
                <w:bCs/>
                <w:i/>
                <w:iCs/>
                <w:color w:val="0000FF"/>
                <w:lang w:val="en-GB"/>
              </w:rPr>
              <w:t>Renovation off the shelters for the IDPs“</w:t>
            </w:r>
          </w:p>
        </w:tc>
        <w:tc>
          <w:tcPr>
            <w:tcW w:w="5470" w:type="dxa"/>
          </w:tcPr>
          <w:p w14:paraId="69FC0D3B" w14:textId="37086532" w:rsidR="007A20DE" w:rsidRPr="00B620CA" w:rsidRDefault="009D14C7" w:rsidP="00AC757A">
            <w:pPr>
              <w:jc w:val="center"/>
              <w:rPr>
                <w:rFonts w:cstheme="minorHAnsi"/>
                <w:b/>
                <w:bCs/>
                <w:color w:val="0000FF"/>
                <w:lang w:val="uk-UA"/>
              </w:rPr>
            </w:pPr>
            <w:r w:rsidRPr="00F969BB">
              <w:rPr>
                <w:rFonts w:asciiTheme="majorHAnsi" w:hAnsiTheme="majorHAnsi" w:cstheme="majorHAnsi"/>
                <w:b/>
                <w:bCs/>
                <w:i/>
                <w:iCs/>
                <w:color w:val="0000FF"/>
                <w:lang w:val="ru-RU"/>
              </w:rPr>
              <w:t>В рамках проекту «Ремонту притулків для ВПО»</w:t>
            </w:r>
          </w:p>
        </w:tc>
      </w:tr>
      <w:tr w:rsidR="007A20DE" w:rsidRPr="005569A2" w14:paraId="61A4CA4C" w14:textId="77777777" w:rsidTr="00D42EE4">
        <w:trPr>
          <w:trHeight w:val="145"/>
          <w:jc w:val="center"/>
        </w:trPr>
        <w:tc>
          <w:tcPr>
            <w:tcW w:w="5556" w:type="dxa"/>
          </w:tcPr>
          <w:p w14:paraId="28F5805F" w14:textId="77777777" w:rsidR="007A20DE" w:rsidRPr="00B620CA" w:rsidRDefault="007A20DE" w:rsidP="00391215">
            <w:pPr>
              <w:jc w:val="center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5470" w:type="dxa"/>
          </w:tcPr>
          <w:p w14:paraId="6D4A978C" w14:textId="77777777" w:rsidR="007A20DE" w:rsidRPr="009F5A7D" w:rsidRDefault="007A20DE" w:rsidP="00AC757A">
            <w:pPr>
              <w:jc w:val="center"/>
              <w:rPr>
                <w:rFonts w:cstheme="minorHAnsi"/>
                <w:b/>
                <w:bCs/>
                <w:lang w:val="uk-UA"/>
              </w:rPr>
            </w:pPr>
          </w:p>
        </w:tc>
      </w:tr>
      <w:tr w:rsidR="007A20DE" w:rsidRPr="00E179D0" w14:paraId="3ACD1A2B" w14:textId="77777777" w:rsidTr="00D42EE4">
        <w:trPr>
          <w:trHeight w:val="145"/>
          <w:jc w:val="center"/>
        </w:trPr>
        <w:tc>
          <w:tcPr>
            <w:tcW w:w="5556" w:type="dxa"/>
          </w:tcPr>
          <w:p w14:paraId="7E22D614" w14:textId="6DDF8E0C" w:rsidR="007A20DE" w:rsidRPr="00395A1F" w:rsidRDefault="00E179D0" w:rsidP="00E179D0">
            <w:pPr>
              <w:jc w:val="both"/>
              <w:rPr>
                <w:rFonts w:ascii="Verdana" w:eastAsia="Times New Roman" w:hAnsi="Verdana" w:cs="Times New Roman"/>
                <w:b/>
                <w:bCs/>
                <w:iCs/>
                <w:color w:val="3333FF"/>
                <w:sz w:val="18"/>
                <w:szCs w:val="18"/>
                <w:lang w:val="en-GB"/>
              </w:rPr>
            </w:pPr>
            <w:r w:rsidRPr="005569A2">
              <w:rPr>
                <w:rFonts w:asciiTheme="majorHAnsi" w:hAnsiTheme="majorHAnsi" w:cstheme="majorHAnsi"/>
                <w:b/>
                <w:bCs/>
                <w:i/>
                <w:iCs/>
                <w:color w:val="0000FF"/>
                <w:lang w:val="en-GB"/>
              </w:rPr>
              <w:t>installation of a heating system in the "SOKIL" sanatorium-prophylactic of the PPO "Burshtynska TPP" 77164, Ivano-Frankivsk region, Halytskyi district, Sokil village, st. Danyla Korolya 7</w:t>
            </w:r>
          </w:p>
        </w:tc>
        <w:tc>
          <w:tcPr>
            <w:tcW w:w="5470" w:type="dxa"/>
          </w:tcPr>
          <w:p w14:paraId="5C267B03" w14:textId="4D307D77" w:rsidR="00E179D0" w:rsidRPr="005569A2" w:rsidRDefault="009D14C7" w:rsidP="00E179D0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0000FF"/>
                <w:lang w:val="en-GB"/>
              </w:rPr>
            </w:pPr>
            <w:r w:rsidRPr="005569A2">
              <w:rPr>
                <w:rFonts w:asciiTheme="majorHAnsi" w:hAnsiTheme="majorHAnsi" w:cstheme="majorHAnsi"/>
                <w:b/>
                <w:bCs/>
                <w:i/>
                <w:iCs/>
                <w:color w:val="0000FF"/>
                <w:lang w:val="en-GB"/>
              </w:rPr>
              <w:t xml:space="preserve">встановлення системи опалювання в </w:t>
            </w:r>
            <w:r w:rsidR="00E179D0" w:rsidRPr="005569A2">
              <w:rPr>
                <w:rFonts w:asciiTheme="majorHAnsi" w:hAnsiTheme="majorHAnsi" w:cstheme="majorHAnsi"/>
                <w:b/>
                <w:bCs/>
                <w:i/>
                <w:iCs/>
                <w:color w:val="0000FF"/>
                <w:lang w:val="en-GB"/>
              </w:rPr>
              <w:t>Санаторій-профілакторій «СОКІЛ» ППО «Бурштинської ТЕС»</w:t>
            </w:r>
          </w:p>
          <w:p w14:paraId="197BBB4C" w14:textId="709D67C5" w:rsidR="007A20DE" w:rsidRPr="00395A1F" w:rsidRDefault="00E179D0" w:rsidP="00E179D0">
            <w:pPr>
              <w:jc w:val="both"/>
              <w:rPr>
                <w:rFonts w:ascii="Verdana" w:eastAsia="Times New Roman" w:hAnsi="Verdana" w:cs="Times New Roman"/>
                <w:b/>
                <w:bCs/>
                <w:iCs/>
                <w:color w:val="3333FF"/>
                <w:sz w:val="18"/>
                <w:szCs w:val="18"/>
                <w:lang w:val="ru-RU"/>
              </w:rPr>
            </w:pPr>
            <w:r w:rsidRPr="005569A2">
              <w:rPr>
                <w:rFonts w:asciiTheme="majorHAnsi" w:hAnsiTheme="majorHAnsi" w:cstheme="majorHAnsi"/>
                <w:b/>
                <w:bCs/>
                <w:i/>
                <w:iCs/>
                <w:color w:val="0000FF"/>
                <w:lang w:val="en-GB"/>
              </w:rPr>
              <w:t>77164, Івано-Франківська область, Галицький район, с.Сокіл, вул. Данила Короля 7</w:t>
            </w:r>
          </w:p>
        </w:tc>
      </w:tr>
      <w:tr w:rsidR="007A20DE" w:rsidRPr="00E179D0" w14:paraId="521C078E" w14:textId="77777777" w:rsidTr="00D42EE4">
        <w:trPr>
          <w:trHeight w:val="145"/>
          <w:jc w:val="center"/>
        </w:trPr>
        <w:tc>
          <w:tcPr>
            <w:tcW w:w="5556" w:type="dxa"/>
          </w:tcPr>
          <w:p w14:paraId="008CDB61" w14:textId="77777777" w:rsidR="007A20DE" w:rsidRPr="00B620CA" w:rsidRDefault="007A20DE" w:rsidP="00391215">
            <w:pPr>
              <w:jc w:val="center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5470" w:type="dxa"/>
          </w:tcPr>
          <w:p w14:paraId="36C8D83A" w14:textId="77777777" w:rsidR="007A20DE" w:rsidRPr="009F5A7D" w:rsidRDefault="007A20DE" w:rsidP="007A20DE">
            <w:pPr>
              <w:rPr>
                <w:rFonts w:cstheme="minorHAnsi"/>
                <w:i/>
                <w:iCs/>
                <w:lang w:val="uk-UA"/>
              </w:rPr>
            </w:pPr>
          </w:p>
        </w:tc>
      </w:tr>
      <w:tr w:rsidR="00AC757A" w:rsidRPr="00ED4B92" w14:paraId="741E6906" w14:textId="77777777" w:rsidTr="00D42EE4">
        <w:trPr>
          <w:trHeight w:val="145"/>
          <w:jc w:val="center"/>
        </w:trPr>
        <w:tc>
          <w:tcPr>
            <w:tcW w:w="5556" w:type="dxa"/>
          </w:tcPr>
          <w:p w14:paraId="3AA7DEDF" w14:textId="162708B6" w:rsidR="00AC757A" w:rsidRPr="00B620CA" w:rsidRDefault="00391215" w:rsidP="00391215">
            <w:pPr>
              <w:jc w:val="center"/>
              <w:rPr>
                <w:rFonts w:cstheme="minorHAnsi"/>
                <w:b/>
                <w:bCs/>
                <w:lang w:val="uk-UA"/>
              </w:rPr>
            </w:pPr>
            <w:r w:rsidRPr="009F5A7D">
              <w:rPr>
                <w:rFonts w:cstheme="minorHAnsi"/>
                <w:b/>
                <w:bCs/>
              </w:rPr>
              <w:t>Information Bulletin No.</w:t>
            </w:r>
            <w:r w:rsidR="00817067">
              <w:rPr>
                <w:rFonts w:cstheme="minorHAnsi"/>
                <w:b/>
                <w:bCs/>
              </w:rPr>
              <w:t xml:space="preserve"> </w:t>
            </w:r>
            <w:r w:rsidR="00B620CA">
              <w:rPr>
                <w:rFonts w:cstheme="minorHAnsi"/>
                <w:b/>
                <w:bCs/>
                <w:lang w:val="uk-UA"/>
              </w:rPr>
              <w:t>1</w:t>
            </w:r>
          </w:p>
        </w:tc>
        <w:tc>
          <w:tcPr>
            <w:tcW w:w="5470" w:type="dxa"/>
          </w:tcPr>
          <w:p w14:paraId="551DD26C" w14:textId="3B1E463A" w:rsidR="00AC757A" w:rsidRPr="009F5A7D" w:rsidRDefault="00AC757A" w:rsidP="00AC757A">
            <w:pPr>
              <w:jc w:val="center"/>
              <w:rPr>
                <w:rFonts w:cstheme="minorHAnsi"/>
                <w:b/>
                <w:bCs/>
                <w:lang w:val="uk-UA"/>
              </w:rPr>
            </w:pPr>
            <w:r w:rsidRPr="009F5A7D">
              <w:rPr>
                <w:rFonts w:cstheme="minorHAnsi"/>
                <w:b/>
                <w:bCs/>
                <w:lang w:val="uk-UA"/>
              </w:rPr>
              <w:t>Інформаційний бюлетень №</w:t>
            </w:r>
            <w:r w:rsidR="00B620CA">
              <w:rPr>
                <w:rFonts w:cstheme="minorHAnsi"/>
                <w:b/>
                <w:bCs/>
                <w:lang w:val="uk-UA"/>
              </w:rPr>
              <w:t>. 1</w:t>
            </w:r>
          </w:p>
        </w:tc>
      </w:tr>
      <w:tr w:rsidR="00AC757A" w:rsidRPr="00ED4B92" w14:paraId="6EAF5E40" w14:textId="77777777" w:rsidTr="00D42EE4">
        <w:trPr>
          <w:trHeight w:val="145"/>
          <w:jc w:val="center"/>
        </w:trPr>
        <w:tc>
          <w:tcPr>
            <w:tcW w:w="5556" w:type="dxa"/>
          </w:tcPr>
          <w:p w14:paraId="4DB00BAE" w14:textId="77777777" w:rsidR="00AC757A" w:rsidRPr="009F5A7D" w:rsidRDefault="00AC757A" w:rsidP="00AC757A">
            <w:pPr>
              <w:jc w:val="both"/>
              <w:rPr>
                <w:rFonts w:cstheme="minorHAnsi"/>
              </w:rPr>
            </w:pPr>
          </w:p>
        </w:tc>
        <w:tc>
          <w:tcPr>
            <w:tcW w:w="5470" w:type="dxa"/>
          </w:tcPr>
          <w:p w14:paraId="75BCFFD4" w14:textId="77777777" w:rsidR="00AC757A" w:rsidRPr="009F5A7D" w:rsidRDefault="00AC757A" w:rsidP="00AC757A">
            <w:pPr>
              <w:jc w:val="both"/>
              <w:rPr>
                <w:rFonts w:cstheme="minorHAnsi"/>
                <w:lang w:val="uk-UA"/>
              </w:rPr>
            </w:pPr>
          </w:p>
        </w:tc>
      </w:tr>
      <w:tr w:rsidR="00AC757A" w:rsidRPr="00ED4B92" w14:paraId="56A5B54F" w14:textId="77777777" w:rsidTr="00D42EE4">
        <w:trPr>
          <w:trHeight w:val="145"/>
          <w:jc w:val="center"/>
        </w:trPr>
        <w:tc>
          <w:tcPr>
            <w:tcW w:w="5556" w:type="dxa"/>
          </w:tcPr>
          <w:p w14:paraId="62E7EE71" w14:textId="30AC970E" w:rsidR="00AC757A" w:rsidRPr="009F5A7D" w:rsidRDefault="00E179D0" w:rsidP="00556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3333FF"/>
                <w:lang w:val="ru-RU"/>
              </w:rPr>
              <w:t>16</w:t>
            </w:r>
            <w:r w:rsidR="00391215" w:rsidRPr="009F5A7D">
              <w:rPr>
                <w:rFonts w:cstheme="minorHAnsi"/>
                <w:color w:val="3333FF"/>
              </w:rPr>
              <w:t xml:space="preserve"> </w:t>
            </w:r>
            <w:r>
              <w:rPr>
                <w:rFonts w:cstheme="minorHAnsi"/>
                <w:color w:val="3333FF"/>
              </w:rPr>
              <w:t>September</w:t>
            </w:r>
            <w:r w:rsidR="00391215" w:rsidRPr="009F5A7D">
              <w:rPr>
                <w:rFonts w:cstheme="minorHAnsi"/>
                <w:color w:val="3333FF"/>
              </w:rPr>
              <w:t xml:space="preserve"> 20</w:t>
            </w:r>
            <w:r w:rsidR="003E5B3A" w:rsidRPr="009F5A7D">
              <w:rPr>
                <w:rFonts w:cstheme="minorHAnsi"/>
                <w:color w:val="3333FF"/>
              </w:rPr>
              <w:t>2</w:t>
            </w:r>
            <w:r w:rsidR="009D14C7">
              <w:rPr>
                <w:rFonts w:cstheme="minorHAnsi"/>
                <w:color w:val="3333FF"/>
              </w:rPr>
              <w:t>2</w:t>
            </w:r>
          </w:p>
        </w:tc>
        <w:tc>
          <w:tcPr>
            <w:tcW w:w="5470" w:type="dxa"/>
          </w:tcPr>
          <w:p w14:paraId="76B34688" w14:textId="2CC5A3C4" w:rsidR="00AC757A" w:rsidRPr="009F5A7D" w:rsidRDefault="00E179D0" w:rsidP="005569A2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color w:val="3333FF"/>
              </w:rPr>
              <w:t>16</w:t>
            </w:r>
            <w:r w:rsidR="00CA6E8A">
              <w:rPr>
                <w:rFonts w:cstheme="minorHAnsi"/>
                <w:color w:val="3333FF"/>
              </w:rPr>
              <w:t xml:space="preserve"> </w:t>
            </w:r>
            <w:r>
              <w:rPr>
                <w:rFonts w:cstheme="minorHAnsi"/>
                <w:color w:val="3333FF"/>
                <w:lang w:val="uk-UA"/>
              </w:rPr>
              <w:t>верес</w:t>
            </w:r>
            <w:r w:rsidR="00CA6E8A">
              <w:rPr>
                <w:rFonts w:cstheme="minorHAnsi"/>
                <w:color w:val="3333FF"/>
                <w:lang w:val="uk-UA"/>
              </w:rPr>
              <w:t>ня</w:t>
            </w:r>
            <w:r w:rsidR="008004B7" w:rsidRPr="009F5A7D">
              <w:rPr>
                <w:rFonts w:cstheme="minorHAnsi"/>
                <w:color w:val="3333FF"/>
                <w:lang w:val="uk-UA"/>
              </w:rPr>
              <w:t xml:space="preserve"> </w:t>
            </w:r>
            <w:r w:rsidR="00AC757A" w:rsidRPr="009F5A7D">
              <w:rPr>
                <w:rFonts w:cstheme="minorHAnsi"/>
                <w:color w:val="3333FF"/>
                <w:lang w:val="uk-UA"/>
              </w:rPr>
              <w:t>202</w:t>
            </w:r>
            <w:r w:rsidR="009D14C7">
              <w:rPr>
                <w:rFonts w:cstheme="minorHAnsi"/>
                <w:color w:val="3333FF"/>
                <w:lang w:val="uk-UA"/>
              </w:rPr>
              <w:t>2</w:t>
            </w:r>
          </w:p>
        </w:tc>
      </w:tr>
      <w:tr w:rsidR="00AC757A" w:rsidRPr="00ED4B92" w14:paraId="798E3279" w14:textId="77777777" w:rsidTr="00D42EE4">
        <w:trPr>
          <w:trHeight w:val="145"/>
          <w:jc w:val="center"/>
        </w:trPr>
        <w:tc>
          <w:tcPr>
            <w:tcW w:w="5556" w:type="dxa"/>
          </w:tcPr>
          <w:p w14:paraId="2E2972BD" w14:textId="77777777" w:rsidR="00AC757A" w:rsidRPr="009F5A7D" w:rsidRDefault="00AC757A" w:rsidP="00AC757A">
            <w:pPr>
              <w:jc w:val="both"/>
              <w:rPr>
                <w:rFonts w:cstheme="minorHAnsi"/>
              </w:rPr>
            </w:pPr>
          </w:p>
        </w:tc>
        <w:tc>
          <w:tcPr>
            <w:tcW w:w="5470" w:type="dxa"/>
          </w:tcPr>
          <w:p w14:paraId="07238ABD" w14:textId="77777777" w:rsidR="00AC757A" w:rsidRPr="009F5A7D" w:rsidRDefault="00AC757A" w:rsidP="008004B7">
            <w:pPr>
              <w:jc w:val="both"/>
              <w:rPr>
                <w:rFonts w:cstheme="minorHAnsi"/>
                <w:lang w:val="uk-UA"/>
              </w:rPr>
            </w:pPr>
          </w:p>
        </w:tc>
      </w:tr>
      <w:tr w:rsidR="00AC757A" w:rsidRPr="005569A2" w14:paraId="249A7343" w14:textId="77777777" w:rsidTr="00D42EE4">
        <w:trPr>
          <w:trHeight w:val="145"/>
          <w:jc w:val="center"/>
        </w:trPr>
        <w:tc>
          <w:tcPr>
            <w:tcW w:w="5556" w:type="dxa"/>
          </w:tcPr>
          <w:p w14:paraId="1F341B8F" w14:textId="7BE64584" w:rsidR="00AC757A" w:rsidRPr="000D3F36" w:rsidRDefault="00391215" w:rsidP="00AC757A">
            <w:pPr>
              <w:jc w:val="both"/>
              <w:rPr>
                <w:rFonts w:cstheme="minorHAnsi"/>
              </w:rPr>
            </w:pPr>
            <w:r w:rsidRPr="000D3F36">
              <w:rPr>
                <w:rFonts w:cstheme="minorHAnsi"/>
              </w:rPr>
              <w:t xml:space="preserve">IOM, Mission in Ukraine, now posts this </w:t>
            </w:r>
            <w:r w:rsidR="005467EF" w:rsidRPr="000D3F36">
              <w:rPr>
                <w:rFonts w:cstheme="minorHAnsi"/>
              </w:rPr>
              <w:t>I</w:t>
            </w:r>
            <w:r w:rsidRPr="000D3F36">
              <w:rPr>
                <w:rFonts w:cstheme="minorHAnsi"/>
              </w:rPr>
              <w:t xml:space="preserve">nformational </w:t>
            </w:r>
            <w:r w:rsidR="005467EF" w:rsidRPr="000D3F36">
              <w:rPr>
                <w:rFonts w:cstheme="minorHAnsi"/>
              </w:rPr>
              <w:t>B</w:t>
            </w:r>
            <w:r w:rsidRPr="000D3F36">
              <w:rPr>
                <w:rFonts w:cstheme="minorHAnsi"/>
              </w:rPr>
              <w:t xml:space="preserve">ulletin with clarifications </w:t>
            </w:r>
            <w:r w:rsidR="009922AB" w:rsidRPr="000D3F36">
              <w:rPr>
                <w:rFonts w:cstheme="minorHAnsi"/>
              </w:rPr>
              <w:t xml:space="preserve">regarding the </w:t>
            </w:r>
            <w:r w:rsidR="00746A6A" w:rsidRPr="000D3F36">
              <w:rPr>
                <w:rFonts w:cstheme="minorHAnsi"/>
              </w:rPr>
              <w:t>tender</w:t>
            </w:r>
            <w:r w:rsidRPr="000D3F36">
              <w:rPr>
                <w:rFonts w:cstheme="minorHAnsi"/>
              </w:rPr>
              <w:t>:</w:t>
            </w:r>
          </w:p>
        </w:tc>
        <w:tc>
          <w:tcPr>
            <w:tcW w:w="5470" w:type="dxa"/>
          </w:tcPr>
          <w:p w14:paraId="2D11F2C0" w14:textId="4C05E392" w:rsidR="00AC757A" w:rsidRPr="000D3F36" w:rsidRDefault="00AC757A" w:rsidP="008004B7">
            <w:pPr>
              <w:jc w:val="both"/>
              <w:rPr>
                <w:rFonts w:cstheme="minorHAnsi"/>
                <w:lang w:val="uk-UA"/>
              </w:rPr>
            </w:pPr>
            <w:r w:rsidRPr="000D3F36">
              <w:rPr>
                <w:rFonts w:cstheme="minorHAnsi"/>
                <w:lang w:val="uk-UA"/>
              </w:rPr>
              <w:t xml:space="preserve">МОМ, Представництво в Україні, публікує даний </w:t>
            </w:r>
            <w:r w:rsidR="005467EF" w:rsidRPr="000D3F36">
              <w:rPr>
                <w:rFonts w:cstheme="minorHAnsi"/>
                <w:lang w:val="uk-UA"/>
              </w:rPr>
              <w:t>І</w:t>
            </w:r>
            <w:r w:rsidRPr="000D3F36">
              <w:rPr>
                <w:rFonts w:cstheme="minorHAnsi"/>
                <w:lang w:val="uk-UA"/>
              </w:rPr>
              <w:t xml:space="preserve">нформаційний бюлетень з наданням роз’яснень </w:t>
            </w:r>
            <w:r w:rsidR="009922AB" w:rsidRPr="000D3F36">
              <w:rPr>
                <w:rFonts w:cstheme="minorHAnsi"/>
                <w:lang w:val="uk-UA"/>
              </w:rPr>
              <w:t xml:space="preserve">стосовно </w:t>
            </w:r>
            <w:r w:rsidR="00746A6A" w:rsidRPr="000D3F36">
              <w:rPr>
                <w:rFonts w:cstheme="minorHAnsi"/>
                <w:lang w:val="uk-UA"/>
              </w:rPr>
              <w:t>тендеру</w:t>
            </w:r>
            <w:r w:rsidRPr="000D3F36">
              <w:rPr>
                <w:rFonts w:cstheme="minorHAnsi"/>
                <w:lang w:val="uk-UA"/>
              </w:rPr>
              <w:t>:</w:t>
            </w:r>
          </w:p>
        </w:tc>
      </w:tr>
      <w:tr w:rsidR="00AC757A" w:rsidRPr="005569A2" w14:paraId="6D4F871F" w14:textId="77777777" w:rsidTr="00D42EE4">
        <w:trPr>
          <w:trHeight w:val="145"/>
          <w:jc w:val="center"/>
        </w:trPr>
        <w:tc>
          <w:tcPr>
            <w:tcW w:w="5556" w:type="dxa"/>
          </w:tcPr>
          <w:p w14:paraId="54449E11" w14:textId="77777777" w:rsidR="00AC757A" w:rsidRPr="000D3F36" w:rsidRDefault="00AC757A" w:rsidP="00AC757A">
            <w:pPr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5470" w:type="dxa"/>
          </w:tcPr>
          <w:p w14:paraId="6770CC03" w14:textId="77777777" w:rsidR="00AC757A" w:rsidRPr="000D3F36" w:rsidRDefault="00AC757A" w:rsidP="008004B7">
            <w:pPr>
              <w:jc w:val="both"/>
              <w:rPr>
                <w:rFonts w:cstheme="minorHAnsi"/>
                <w:lang w:val="uk-UA"/>
              </w:rPr>
            </w:pPr>
          </w:p>
        </w:tc>
      </w:tr>
      <w:tr w:rsidR="00D541F3" w:rsidRPr="005569A2" w14:paraId="580359D5" w14:textId="77777777" w:rsidTr="00F969BB">
        <w:trPr>
          <w:trHeight w:val="423"/>
          <w:jc w:val="center"/>
        </w:trPr>
        <w:tc>
          <w:tcPr>
            <w:tcW w:w="5556" w:type="dxa"/>
          </w:tcPr>
          <w:p w14:paraId="1EFFB004" w14:textId="38327248" w:rsidR="00D541F3" w:rsidRPr="00F969BB" w:rsidRDefault="00BD0781" w:rsidP="00F969BB">
            <w:pPr>
              <w:rPr>
                <w:rFonts w:ascii="Calibri" w:hAnsi="Calibri" w:cs="Calibri"/>
              </w:rPr>
            </w:pPr>
            <w:r w:rsidRPr="00BD0781">
              <w:rPr>
                <w:rFonts w:cstheme="minorHAnsi"/>
                <w:b/>
                <w:bCs/>
                <w:lang w:val="uk-UA"/>
              </w:rPr>
              <w:t xml:space="preserve">Question No. 1: </w:t>
            </w:r>
            <w:r w:rsidRPr="00BD0781">
              <w:rPr>
                <w:rFonts w:cstheme="minorHAnsi"/>
                <w:bCs/>
                <w:lang w:val="uk-UA"/>
              </w:rPr>
              <w:t>Does the Customer have the Technical Conditions (TU) for electricity supply?</w:t>
            </w:r>
          </w:p>
        </w:tc>
        <w:tc>
          <w:tcPr>
            <w:tcW w:w="5470" w:type="dxa"/>
          </w:tcPr>
          <w:p w14:paraId="521057C1" w14:textId="4AC9D02F" w:rsidR="00D541F3" w:rsidRPr="00DA46BB" w:rsidRDefault="00D541F3" w:rsidP="004C26BB">
            <w:pPr>
              <w:spacing w:line="252" w:lineRule="auto"/>
              <w:contextualSpacing/>
              <w:jc w:val="both"/>
              <w:rPr>
                <w:rFonts w:cstheme="minorHAnsi"/>
                <w:lang w:val="uk-UA"/>
              </w:rPr>
            </w:pPr>
            <w:r w:rsidRPr="00DA46BB">
              <w:rPr>
                <w:rFonts w:cstheme="minorHAnsi"/>
                <w:b/>
                <w:bCs/>
                <w:lang w:val="uk-UA"/>
              </w:rPr>
              <w:t>Запитання №1:</w:t>
            </w:r>
            <w:r w:rsidR="00437B6C" w:rsidRPr="00DA46BB">
              <w:rPr>
                <w:rFonts w:cstheme="minorHAnsi"/>
                <w:lang w:val="uk-UA"/>
              </w:rPr>
              <w:t xml:space="preserve"> </w:t>
            </w:r>
            <w:r w:rsidR="004C26BB" w:rsidRPr="00DA46BB">
              <w:rPr>
                <w:rFonts w:cstheme="minorHAnsi"/>
                <w:lang w:val="uk-UA"/>
              </w:rPr>
              <w:t>Чи наявні у Замовника Технічні умови (ТУ) на електропостачання?</w:t>
            </w:r>
          </w:p>
        </w:tc>
      </w:tr>
      <w:tr w:rsidR="00746A6A" w:rsidRPr="00E179D0" w14:paraId="1040AAA8" w14:textId="77777777" w:rsidTr="00D42EE4">
        <w:trPr>
          <w:trHeight w:val="145"/>
          <w:jc w:val="center"/>
        </w:trPr>
        <w:tc>
          <w:tcPr>
            <w:tcW w:w="5556" w:type="dxa"/>
          </w:tcPr>
          <w:p w14:paraId="505141BA" w14:textId="18437208" w:rsidR="0049479A" w:rsidRPr="00FD7A66" w:rsidRDefault="00746A6A" w:rsidP="003E086A">
            <w:pPr>
              <w:jc w:val="both"/>
              <w:rPr>
                <w:rFonts w:cstheme="minorHAnsi"/>
                <w:lang w:val="uk-UA"/>
              </w:rPr>
            </w:pPr>
            <w:r w:rsidRPr="00FD7A66">
              <w:rPr>
                <w:rFonts w:cstheme="minorHAnsi"/>
                <w:b/>
                <w:bCs/>
                <w:lang w:val="uk-UA"/>
              </w:rPr>
              <w:t>IOM answer:</w:t>
            </w:r>
            <w:r w:rsidR="00437B6C" w:rsidRPr="00FD7A66">
              <w:rPr>
                <w:rFonts w:cstheme="minorHAnsi"/>
                <w:lang w:val="uk-UA"/>
              </w:rPr>
              <w:t xml:space="preserve"> </w:t>
            </w:r>
            <w:r w:rsidR="003E086A" w:rsidRPr="003E086A">
              <w:rPr>
                <w:rFonts w:cstheme="minorHAnsi"/>
                <w:lang w:val="uk-UA"/>
              </w:rPr>
              <w:t>so</w:t>
            </w:r>
          </w:p>
        </w:tc>
        <w:tc>
          <w:tcPr>
            <w:tcW w:w="5470" w:type="dxa"/>
          </w:tcPr>
          <w:p w14:paraId="58535715" w14:textId="248E5F85" w:rsidR="0049479A" w:rsidRPr="00DA46BB" w:rsidRDefault="00746A6A" w:rsidP="00F73024">
            <w:pPr>
              <w:rPr>
                <w:rFonts w:ascii="Calibri" w:hAnsi="Calibri" w:cs="Calibri"/>
                <w:lang w:val="ru-RU"/>
              </w:rPr>
            </w:pPr>
            <w:r w:rsidRPr="00DA46BB">
              <w:rPr>
                <w:rFonts w:cstheme="minorHAnsi"/>
                <w:b/>
                <w:bCs/>
                <w:lang w:val="uk-UA"/>
              </w:rPr>
              <w:t>Відповідь МОМ:</w:t>
            </w:r>
            <w:r w:rsidRPr="00DA46BB">
              <w:rPr>
                <w:rFonts w:cstheme="minorHAnsi"/>
                <w:lang w:val="uk-UA"/>
              </w:rPr>
              <w:t xml:space="preserve"> </w:t>
            </w:r>
            <w:r w:rsidR="00F73024" w:rsidRPr="00DA46BB">
              <w:rPr>
                <w:rFonts w:cstheme="minorHAnsi"/>
                <w:lang w:val="uk-UA"/>
              </w:rPr>
              <w:t>так</w:t>
            </w:r>
          </w:p>
        </w:tc>
      </w:tr>
      <w:tr w:rsidR="00746A6A" w:rsidRPr="00E179D0" w14:paraId="5969ABBD" w14:textId="77777777" w:rsidTr="00D42EE4">
        <w:trPr>
          <w:trHeight w:val="145"/>
          <w:jc w:val="center"/>
        </w:trPr>
        <w:tc>
          <w:tcPr>
            <w:tcW w:w="5556" w:type="dxa"/>
          </w:tcPr>
          <w:p w14:paraId="1BDFA355" w14:textId="46D0D2B0" w:rsidR="00746A6A" w:rsidRPr="00FD7A66" w:rsidRDefault="00746A6A" w:rsidP="00746A6A">
            <w:pPr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5470" w:type="dxa"/>
          </w:tcPr>
          <w:p w14:paraId="6D89C579" w14:textId="411B13BB" w:rsidR="00746A6A" w:rsidRPr="00DA46BB" w:rsidRDefault="00746A6A" w:rsidP="00746A6A">
            <w:pPr>
              <w:jc w:val="both"/>
              <w:rPr>
                <w:rFonts w:cstheme="minorHAnsi"/>
                <w:lang w:val="uk-UA"/>
              </w:rPr>
            </w:pPr>
          </w:p>
        </w:tc>
      </w:tr>
      <w:tr w:rsidR="00D541F3" w:rsidRPr="005569A2" w14:paraId="3AA2640C" w14:textId="77777777" w:rsidTr="00437B6C">
        <w:trPr>
          <w:trHeight w:val="450"/>
          <w:jc w:val="center"/>
        </w:trPr>
        <w:tc>
          <w:tcPr>
            <w:tcW w:w="5556" w:type="dxa"/>
          </w:tcPr>
          <w:p w14:paraId="2BF4FB38" w14:textId="200A0EF2" w:rsidR="00D541F3" w:rsidRPr="00FD7A66" w:rsidRDefault="00BD0781" w:rsidP="00BD0781">
            <w:pPr>
              <w:rPr>
                <w:rFonts w:cstheme="minorHAnsi"/>
                <w:lang w:val="uk-UA"/>
              </w:rPr>
            </w:pPr>
            <w:r w:rsidRPr="00BD0781">
              <w:rPr>
                <w:rFonts w:cstheme="minorHAnsi"/>
                <w:b/>
                <w:bCs/>
                <w:lang w:val="uk-UA"/>
              </w:rPr>
              <w:t xml:space="preserve">Question No. 2: </w:t>
            </w:r>
            <w:r w:rsidRPr="005569A2">
              <w:rPr>
                <w:rFonts w:cstheme="minorHAnsi"/>
                <w:lang w:val="uk-UA"/>
              </w:rPr>
              <w:t>The maximum design load of the object?</w:t>
            </w:r>
          </w:p>
        </w:tc>
        <w:tc>
          <w:tcPr>
            <w:tcW w:w="5470" w:type="dxa"/>
          </w:tcPr>
          <w:p w14:paraId="7056525B" w14:textId="69229F27" w:rsidR="00D541F3" w:rsidRPr="00DA46BB" w:rsidRDefault="00D541F3" w:rsidP="004C26BB">
            <w:pPr>
              <w:spacing w:line="252" w:lineRule="auto"/>
              <w:contextualSpacing/>
              <w:jc w:val="both"/>
              <w:rPr>
                <w:rFonts w:cstheme="minorHAnsi"/>
                <w:lang w:val="uk-UA"/>
              </w:rPr>
            </w:pPr>
            <w:r w:rsidRPr="00DA46BB">
              <w:rPr>
                <w:rFonts w:cstheme="minorHAnsi"/>
                <w:b/>
                <w:bCs/>
                <w:lang w:val="uk-UA"/>
              </w:rPr>
              <w:t>Запитання №. 2:</w:t>
            </w:r>
            <w:r w:rsidR="00BD0781" w:rsidRPr="00DA46BB">
              <w:rPr>
                <w:rFonts w:cstheme="minorHAnsi"/>
                <w:lang w:val="uk-UA"/>
              </w:rPr>
              <w:t xml:space="preserve"> </w:t>
            </w:r>
            <w:r w:rsidR="000C4730">
              <w:rPr>
                <w:rFonts w:cstheme="minorHAnsi"/>
                <w:lang w:val="uk-UA"/>
              </w:rPr>
              <w:t>Яке м</w:t>
            </w:r>
            <w:r w:rsidR="004C26BB" w:rsidRPr="00DA46BB">
              <w:rPr>
                <w:rFonts w:cstheme="minorHAnsi"/>
                <w:lang w:val="uk-UA"/>
              </w:rPr>
              <w:t>аксимальне розрахункове навантаження об’єкта?</w:t>
            </w:r>
          </w:p>
        </w:tc>
      </w:tr>
      <w:tr w:rsidR="009F5A7D" w:rsidRPr="00E179D0" w14:paraId="24AE0CFB" w14:textId="77777777" w:rsidTr="00D42EE4">
        <w:trPr>
          <w:trHeight w:val="145"/>
          <w:jc w:val="center"/>
        </w:trPr>
        <w:tc>
          <w:tcPr>
            <w:tcW w:w="5556" w:type="dxa"/>
          </w:tcPr>
          <w:p w14:paraId="6615DB1B" w14:textId="59256372" w:rsidR="009F5A7D" w:rsidRPr="00FD7A66" w:rsidRDefault="00D541F3" w:rsidP="003E086A">
            <w:pPr>
              <w:jc w:val="both"/>
              <w:rPr>
                <w:rFonts w:cstheme="minorHAnsi"/>
                <w:lang w:val="uk-UA"/>
              </w:rPr>
            </w:pPr>
            <w:r w:rsidRPr="00FD7A66">
              <w:rPr>
                <w:rFonts w:cstheme="minorHAnsi"/>
                <w:b/>
                <w:bCs/>
                <w:lang w:val="uk-UA"/>
              </w:rPr>
              <w:t>IOM answer:</w:t>
            </w:r>
            <w:r w:rsidR="00437B6C" w:rsidRPr="00FD7A66">
              <w:rPr>
                <w:rFonts w:cstheme="minorHAnsi"/>
                <w:lang w:val="uk-UA"/>
              </w:rPr>
              <w:t xml:space="preserve"> </w:t>
            </w:r>
            <w:r w:rsidR="003E086A" w:rsidRPr="003E086A">
              <w:rPr>
                <w:rFonts w:cstheme="minorHAnsi"/>
                <w:lang w:val="uk-UA"/>
              </w:rPr>
              <w:t>600 kV</w:t>
            </w:r>
          </w:p>
        </w:tc>
        <w:tc>
          <w:tcPr>
            <w:tcW w:w="5470" w:type="dxa"/>
          </w:tcPr>
          <w:p w14:paraId="6F838C66" w14:textId="156F0F97" w:rsidR="009F5A7D" w:rsidRPr="00DA46BB" w:rsidRDefault="00D541F3" w:rsidP="00F73024">
            <w:pPr>
              <w:jc w:val="both"/>
              <w:rPr>
                <w:rFonts w:cstheme="minorHAnsi"/>
                <w:lang w:val="uk-UA"/>
              </w:rPr>
            </w:pPr>
            <w:r w:rsidRPr="00DA46BB">
              <w:rPr>
                <w:rFonts w:cstheme="minorHAnsi"/>
                <w:b/>
                <w:bCs/>
                <w:lang w:val="uk-UA"/>
              </w:rPr>
              <w:t>Відповідь МОМ:</w:t>
            </w:r>
            <w:r w:rsidR="00323C8B" w:rsidRPr="00DA46BB">
              <w:rPr>
                <w:rFonts w:cstheme="minorHAnsi"/>
                <w:lang w:val="uk-UA"/>
              </w:rPr>
              <w:t xml:space="preserve"> </w:t>
            </w:r>
            <w:r w:rsidR="00F73024" w:rsidRPr="00DA46BB">
              <w:rPr>
                <w:rFonts w:cstheme="minorHAnsi"/>
                <w:lang w:val="uk-UA"/>
              </w:rPr>
              <w:t>600 кВ</w:t>
            </w:r>
          </w:p>
        </w:tc>
      </w:tr>
      <w:tr w:rsidR="00507FAA" w:rsidRPr="00E179D0" w14:paraId="11BFF706" w14:textId="77777777" w:rsidTr="00D42EE4">
        <w:trPr>
          <w:trHeight w:val="145"/>
          <w:jc w:val="center"/>
        </w:trPr>
        <w:tc>
          <w:tcPr>
            <w:tcW w:w="5556" w:type="dxa"/>
          </w:tcPr>
          <w:p w14:paraId="15526D68" w14:textId="77777777" w:rsidR="00507FAA" w:rsidRPr="00FD7A66" w:rsidRDefault="00507FAA" w:rsidP="00437B6C">
            <w:pPr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5470" w:type="dxa"/>
          </w:tcPr>
          <w:p w14:paraId="163BDDFD" w14:textId="77777777" w:rsidR="00507FAA" w:rsidRPr="00DA46BB" w:rsidRDefault="00507FAA" w:rsidP="00437B6C">
            <w:pPr>
              <w:jc w:val="both"/>
              <w:rPr>
                <w:rFonts w:cstheme="minorHAnsi"/>
                <w:lang w:val="uk-UA"/>
              </w:rPr>
            </w:pPr>
          </w:p>
        </w:tc>
      </w:tr>
      <w:tr w:rsidR="00D541F3" w:rsidRPr="00E179D0" w14:paraId="28153A3E" w14:textId="77777777" w:rsidTr="00D42EE4">
        <w:trPr>
          <w:trHeight w:val="145"/>
          <w:jc w:val="center"/>
        </w:trPr>
        <w:tc>
          <w:tcPr>
            <w:tcW w:w="5556" w:type="dxa"/>
          </w:tcPr>
          <w:p w14:paraId="26E2BC8C" w14:textId="5669D1C3" w:rsidR="00D541F3" w:rsidRPr="00FD7A66" w:rsidRDefault="00BD0781" w:rsidP="00BD0781">
            <w:pPr>
              <w:rPr>
                <w:rFonts w:cstheme="minorHAnsi"/>
                <w:lang w:val="uk-UA"/>
              </w:rPr>
            </w:pPr>
            <w:r w:rsidRPr="00BD0781">
              <w:rPr>
                <w:rFonts w:cstheme="minorHAnsi"/>
                <w:b/>
                <w:bCs/>
                <w:lang w:val="uk-UA"/>
              </w:rPr>
              <w:t>Question No. 3: Power source?</w:t>
            </w:r>
          </w:p>
        </w:tc>
        <w:tc>
          <w:tcPr>
            <w:tcW w:w="5470" w:type="dxa"/>
          </w:tcPr>
          <w:p w14:paraId="636801AD" w14:textId="40F99E2E" w:rsidR="00D541F3" w:rsidRPr="00DA46BB" w:rsidRDefault="00D541F3" w:rsidP="004C26BB">
            <w:pPr>
              <w:spacing w:line="252" w:lineRule="auto"/>
              <w:contextualSpacing/>
              <w:jc w:val="both"/>
              <w:rPr>
                <w:rFonts w:cstheme="minorHAnsi"/>
                <w:lang w:val="uk-UA"/>
              </w:rPr>
            </w:pPr>
            <w:r w:rsidRPr="00DA46BB">
              <w:rPr>
                <w:rFonts w:cstheme="minorHAnsi"/>
                <w:b/>
                <w:bCs/>
                <w:lang w:val="uk-UA"/>
              </w:rPr>
              <w:t>Запитання №. 3</w:t>
            </w:r>
            <w:r w:rsidR="00C274B8" w:rsidRPr="00DA46BB">
              <w:rPr>
                <w:rFonts w:cstheme="minorHAnsi"/>
                <w:b/>
                <w:bCs/>
                <w:lang w:val="uk-UA"/>
              </w:rPr>
              <w:t>:</w:t>
            </w:r>
            <w:r w:rsidR="00437B6C" w:rsidRPr="00DA46BB">
              <w:rPr>
                <w:rFonts w:cstheme="minorHAnsi"/>
                <w:lang w:val="uk-UA"/>
              </w:rPr>
              <w:t xml:space="preserve"> </w:t>
            </w:r>
            <w:r w:rsidR="004C26BB" w:rsidRPr="00DA46BB">
              <w:rPr>
                <w:rFonts w:cstheme="minorHAnsi"/>
                <w:lang w:val="uk-UA"/>
              </w:rPr>
              <w:t>Джерело електропостачання?</w:t>
            </w:r>
          </w:p>
        </w:tc>
      </w:tr>
      <w:tr w:rsidR="000E370D" w:rsidRPr="00E179D0" w14:paraId="0580C464" w14:textId="77777777" w:rsidTr="005569A2">
        <w:trPr>
          <w:trHeight w:val="360"/>
          <w:jc w:val="center"/>
        </w:trPr>
        <w:tc>
          <w:tcPr>
            <w:tcW w:w="5556" w:type="dxa"/>
          </w:tcPr>
          <w:p w14:paraId="647CA628" w14:textId="3AEE8CB6" w:rsidR="000E370D" w:rsidRPr="00FD7A66" w:rsidRDefault="000E370D" w:rsidP="003E086A">
            <w:pPr>
              <w:jc w:val="both"/>
              <w:rPr>
                <w:rFonts w:cstheme="minorHAnsi"/>
                <w:lang w:val="uk-UA"/>
              </w:rPr>
            </w:pPr>
            <w:r w:rsidRPr="00FD7A66">
              <w:rPr>
                <w:rFonts w:cstheme="minorHAnsi"/>
                <w:b/>
                <w:bCs/>
                <w:lang w:val="uk-UA"/>
              </w:rPr>
              <w:t>IOM answer</w:t>
            </w:r>
            <w:r w:rsidR="00F969BB">
              <w:rPr>
                <w:rFonts w:ascii="Calibri" w:hAnsi="Calibri" w:cs="Calibri"/>
                <w:lang w:val="uk-UA"/>
              </w:rPr>
              <w:t xml:space="preserve"> </w:t>
            </w:r>
            <w:r w:rsidR="003E086A">
              <w:rPr>
                <w:rFonts w:ascii="Calibri" w:hAnsi="Calibri" w:cs="Calibri"/>
                <w:lang w:val="uk-UA"/>
              </w:rPr>
              <w:t>:</w:t>
            </w:r>
            <w:r w:rsidR="003E086A">
              <w:t xml:space="preserve"> </w:t>
            </w:r>
            <w:r w:rsidR="003E086A" w:rsidRPr="003E086A">
              <w:rPr>
                <w:rFonts w:ascii="Calibri" w:hAnsi="Calibri" w:cs="Calibri"/>
                <w:lang w:val="uk-UA"/>
              </w:rPr>
              <w:t>PS 110 Halych</w:t>
            </w:r>
          </w:p>
        </w:tc>
        <w:tc>
          <w:tcPr>
            <w:tcW w:w="5470" w:type="dxa"/>
          </w:tcPr>
          <w:p w14:paraId="1CFF3429" w14:textId="7BD5589B" w:rsidR="000E370D" w:rsidRPr="00DA46BB" w:rsidRDefault="000E370D" w:rsidP="00F73024">
            <w:pPr>
              <w:spacing w:line="252" w:lineRule="auto"/>
              <w:jc w:val="both"/>
              <w:rPr>
                <w:rFonts w:cstheme="minorHAnsi"/>
                <w:lang w:val="uk-UA"/>
              </w:rPr>
            </w:pPr>
            <w:r w:rsidRPr="00DA46BB">
              <w:rPr>
                <w:rFonts w:cstheme="minorHAnsi"/>
                <w:b/>
                <w:lang w:val="uk-UA"/>
              </w:rPr>
              <w:t>Відповідь:</w:t>
            </w:r>
            <w:r w:rsidRPr="00DA46BB">
              <w:rPr>
                <w:rFonts w:cstheme="minorHAnsi"/>
                <w:lang w:val="uk-UA"/>
              </w:rPr>
              <w:t xml:space="preserve"> </w:t>
            </w:r>
            <w:r w:rsidR="00F73024" w:rsidRPr="00DA46BB">
              <w:rPr>
                <w:rFonts w:cstheme="minorHAnsi"/>
                <w:lang w:val="uk-UA"/>
              </w:rPr>
              <w:t>ПС 110 Галич</w:t>
            </w:r>
          </w:p>
        </w:tc>
      </w:tr>
      <w:tr w:rsidR="000E370D" w:rsidRPr="00E179D0" w14:paraId="24D3DCF2" w14:textId="77777777" w:rsidTr="00D42EE4">
        <w:trPr>
          <w:trHeight w:val="145"/>
          <w:jc w:val="center"/>
        </w:trPr>
        <w:tc>
          <w:tcPr>
            <w:tcW w:w="5556" w:type="dxa"/>
          </w:tcPr>
          <w:p w14:paraId="2FFC045D" w14:textId="77777777" w:rsidR="000E370D" w:rsidRPr="00FD7A66" w:rsidRDefault="000E370D" w:rsidP="000E370D">
            <w:pPr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5470" w:type="dxa"/>
          </w:tcPr>
          <w:p w14:paraId="724038E7" w14:textId="77777777" w:rsidR="000E370D" w:rsidRPr="00DA46BB" w:rsidRDefault="000E370D" w:rsidP="000E370D">
            <w:pPr>
              <w:jc w:val="both"/>
              <w:rPr>
                <w:rFonts w:cstheme="minorHAnsi"/>
                <w:lang w:val="uk-UA"/>
              </w:rPr>
            </w:pPr>
          </w:p>
        </w:tc>
      </w:tr>
      <w:tr w:rsidR="000E370D" w:rsidRPr="005569A2" w14:paraId="5742D4B2" w14:textId="77777777" w:rsidTr="00D42EE4">
        <w:trPr>
          <w:trHeight w:val="145"/>
          <w:jc w:val="center"/>
        </w:trPr>
        <w:tc>
          <w:tcPr>
            <w:tcW w:w="5556" w:type="dxa"/>
          </w:tcPr>
          <w:p w14:paraId="5EC4690B" w14:textId="6C11A520" w:rsidR="000E370D" w:rsidRPr="00F969BB" w:rsidRDefault="00BD0781" w:rsidP="00F969BB">
            <w:pPr>
              <w:rPr>
                <w:rFonts w:ascii="Calibri" w:hAnsi="Calibri" w:cs="Calibri"/>
              </w:rPr>
            </w:pPr>
            <w:r w:rsidRPr="00BD0781">
              <w:rPr>
                <w:rFonts w:cstheme="minorHAnsi"/>
                <w:b/>
                <w:bCs/>
                <w:lang w:val="uk-UA"/>
              </w:rPr>
              <w:t xml:space="preserve">Question No. </w:t>
            </w:r>
            <w:r w:rsidRPr="00BD0781">
              <w:rPr>
                <w:rFonts w:cstheme="minorHAnsi"/>
                <w:bCs/>
                <w:lang w:val="uk-UA"/>
              </w:rPr>
              <w:t>4 The actual voltage level on the busbars of power sources, which must be taken into account when choosing electrical equipment</w:t>
            </w:r>
            <w:r w:rsidR="005569A2">
              <w:rPr>
                <w:rFonts w:cstheme="minorHAnsi"/>
                <w:bCs/>
                <w:lang w:val="uk-UA"/>
              </w:rPr>
              <w:t>?</w:t>
            </w:r>
          </w:p>
        </w:tc>
        <w:tc>
          <w:tcPr>
            <w:tcW w:w="5470" w:type="dxa"/>
          </w:tcPr>
          <w:p w14:paraId="2FFEA669" w14:textId="601D16FF" w:rsidR="000E370D" w:rsidRPr="00DA46BB" w:rsidRDefault="000E370D" w:rsidP="004C26BB">
            <w:pPr>
              <w:jc w:val="both"/>
              <w:rPr>
                <w:rFonts w:ascii="Calibri" w:hAnsi="Calibri" w:cs="Calibri"/>
                <w:lang w:val="ru-RU"/>
              </w:rPr>
            </w:pPr>
            <w:r w:rsidRPr="00DA46BB">
              <w:rPr>
                <w:rFonts w:cstheme="minorHAnsi"/>
                <w:b/>
                <w:bCs/>
                <w:lang w:val="uk-UA"/>
              </w:rPr>
              <w:t>Запитання №. 4</w:t>
            </w:r>
            <w:r w:rsidRPr="00DA46BB">
              <w:rPr>
                <w:rFonts w:cstheme="minorHAnsi"/>
                <w:lang w:val="uk-UA"/>
              </w:rPr>
              <w:t xml:space="preserve"> </w:t>
            </w:r>
            <w:r w:rsidR="004C26BB" w:rsidRPr="00DA46BB">
              <w:rPr>
                <w:rFonts w:cstheme="minorHAnsi"/>
                <w:lang w:val="uk-UA"/>
              </w:rPr>
              <w:t>Фактичний рівень напруги на шинах джерел живлення, який потрібно враховувати при виборі електричного обладнання</w:t>
            </w:r>
            <w:r w:rsidR="005569A2">
              <w:rPr>
                <w:rFonts w:cstheme="minorHAnsi"/>
                <w:lang w:val="uk-UA"/>
              </w:rPr>
              <w:t>?</w:t>
            </w:r>
          </w:p>
        </w:tc>
      </w:tr>
      <w:tr w:rsidR="00E56964" w:rsidRPr="00E179D0" w14:paraId="1CB9126B" w14:textId="77777777" w:rsidTr="00D42EE4">
        <w:trPr>
          <w:trHeight w:val="145"/>
          <w:jc w:val="center"/>
        </w:trPr>
        <w:tc>
          <w:tcPr>
            <w:tcW w:w="5556" w:type="dxa"/>
          </w:tcPr>
          <w:p w14:paraId="178E41D5" w14:textId="35F0C77F" w:rsidR="00E56964" w:rsidRPr="00FD7A66" w:rsidRDefault="008D35FC" w:rsidP="0089475A">
            <w:pPr>
              <w:jc w:val="both"/>
              <w:rPr>
                <w:rFonts w:cstheme="minorHAnsi"/>
                <w:lang w:val="uk-UA"/>
              </w:rPr>
            </w:pPr>
            <w:r w:rsidRPr="00FD7A66">
              <w:rPr>
                <w:rFonts w:cstheme="minorHAnsi"/>
                <w:b/>
                <w:bCs/>
                <w:lang w:val="uk-UA"/>
              </w:rPr>
              <w:t>IOM answer:</w:t>
            </w:r>
            <w:r w:rsidRPr="008D35FC">
              <w:rPr>
                <w:rFonts w:cstheme="minorHAnsi"/>
                <w:lang w:val="uk-UA"/>
              </w:rPr>
              <w:t xml:space="preserve"> </w:t>
            </w:r>
            <w:r w:rsidR="003E086A" w:rsidRPr="003E086A">
              <w:rPr>
                <w:rFonts w:ascii="Calibri" w:hAnsi="Calibri" w:cs="Calibri"/>
                <w:lang w:val="uk-UA"/>
              </w:rPr>
              <w:t>380 kV</w:t>
            </w:r>
          </w:p>
        </w:tc>
        <w:tc>
          <w:tcPr>
            <w:tcW w:w="5470" w:type="dxa"/>
          </w:tcPr>
          <w:p w14:paraId="47803689" w14:textId="3B16A3C1" w:rsidR="00E56964" w:rsidRPr="00DA46BB" w:rsidRDefault="00F73024" w:rsidP="00F73024">
            <w:pPr>
              <w:jc w:val="both"/>
              <w:rPr>
                <w:rFonts w:cstheme="minorHAnsi"/>
                <w:lang w:val="uk-UA"/>
              </w:rPr>
            </w:pPr>
            <w:r w:rsidRPr="00DA46BB">
              <w:rPr>
                <w:rFonts w:cstheme="minorHAnsi"/>
                <w:b/>
                <w:bCs/>
                <w:lang w:val="uk-UA"/>
              </w:rPr>
              <w:t xml:space="preserve">Відповідь: </w:t>
            </w:r>
            <w:r w:rsidRPr="00DA46BB">
              <w:rPr>
                <w:rFonts w:cstheme="minorHAnsi"/>
                <w:bCs/>
                <w:lang w:val="uk-UA"/>
              </w:rPr>
              <w:t>380 кВ</w:t>
            </w:r>
          </w:p>
        </w:tc>
      </w:tr>
      <w:tr w:rsidR="00E56964" w:rsidRPr="00E179D0" w14:paraId="47520375" w14:textId="77777777" w:rsidTr="00D42EE4">
        <w:trPr>
          <w:trHeight w:val="145"/>
          <w:jc w:val="center"/>
        </w:trPr>
        <w:tc>
          <w:tcPr>
            <w:tcW w:w="5556" w:type="dxa"/>
          </w:tcPr>
          <w:p w14:paraId="09BF7212" w14:textId="77777777" w:rsidR="00E56964" w:rsidRPr="00FD7A66" w:rsidRDefault="00E56964" w:rsidP="00E56964">
            <w:pPr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5470" w:type="dxa"/>
          </w:tcPr>
          <w:p w14:paraId="1087DDBB" w14:textId="77777777" w:rsidR="00E56964" w:rsidRPr="00DA46BB" w:rsidRDefault="00E56964" w:rsidP="00E56964">
            <w:pPr>
              <w:jc w:val="both"/>
              <w:rPr>
                <w:rFonts w:cstheme="minorHAnsi"/>
                <w:lang w:val="uk-UA"/>
              </w:rPr>
            </w:pPr>
          </w:p>
        </w:tc>
      </w:tr>
      <w:tr w:rsidR="00E56964" w:rsidRPr="005569A2" w14:paraId="63D276BB" w14:textId="77777777" w:rsidTr="00D42EE4">
        <w:trPr>
          <w:trHeight w:val="145"/>
          <w:jc w:val="center"/>
        </w:trPr>
        <w:tc>
          <w:tcPr>
            <w:tcW w:w="5556" w:type="dxa"/>
          </w:tcPr>
          <w:p w14:paraId="4F48173F" w14:textId="1D6B0BB5" w:rsidR="00E56964" w:rsidRPr="00FD7A66" w:rsidRDefault="00BD0781" w:rsidP="0089475A">
            <w:pPr>
              <w:spacing w:line="252" w:lineRule="auto"/>
              <w:contextualSpacing/>
              <w:jc w:val="both"/>
              <w:rPr>
                <w:rFonts w:cstheme="minorHAnsi"/>
                <w:lang w:val="uk-UA"/>
              </w:rPr>
            </w:pPr>
            <w:r w:rsidRPr="00BD0781">
              <w:rPr>
                <w:rFonts w:cstheme="minorHAnsi"/>
                <w:b/>
                <w:bCs/>
                <w:lang w:val="uk-UA"/>
              </w:rPr>
              <w:t xml:space="preserve">Question No. 5 </w:t>
            </w:r>
            <w:r w:rsidRPr="00BD0781">
              <w:rPr>
                <w:rFonts w:cstheme="minorHAnsi"/>
                <w:bCs/>
                <w:lang w:val="uk-UA"/>
              </w:rPr>
              <w:t>Connection point (location and/or remoteness)?</w:t>
            </w:r>
          </w:p>
        </w:tc>
        <w:tc>
          <w:tcPr>
            <w:tcW w:w="5470" w:type="dxa"/>
          </w:tcPr>
          <w:p w14:paraId="1BB0AC66" w14:textId="0688D426" w:rsidR="00E56964" w:rsidRPr="00DA46BB" w:rsidRDefault="00E56964" w:rsidP="004C26BB">
            <w:pPr>
              <w:jc w:val="both"/>
              <w:rPr>
                <w:rFonts w:cstheme="minorHAnsi"/>
                <w:lang w:val="uk-UA"/>
              </w:rPr>
            </w:pPr>
            <w:r w:rsidRPr="00DA46BB">
              <w:rPr>
                <w:rFonts w:cstheme="minorHAnsi"/>
                <w:b/>
                <w:bCs/>
                <w:lang w:val="uk-UA"/>
              </w:rPr>
              <w:t>Запитання №. 5</w:t>
            </w:r>
            <w:r w:rsidRPr="00DA46BB">
              <w:rPr>
                <w:rFonts w:cstheme="minorHAnsi"/>
                <w:lang w:val="uk-UA"/>
              </w:rPr>
              <w:t xml:space="preserve"> </w:t>
            </w:r>
            <w:r w:rsidR="004C26BB" w:rsidRPr="00DA46BB">
              <w:rPr>
                <w:rFonts w:cstheme="minorHAnsi"/>
                <w:lang w:val="uk-UA"/>
              </w:rPr>
              <w:t>Точка підключення (місцезнаходження і/або віддаленість)?</w:t>
            </w:r>
          </w:p>
        </w:tc>
      </w:tr>
      <w:tr w:rsidR="00E56964" w:rsidRPr="009D14C7" w14:paraId="04C80510" w14:textId="77777777" w:rsidTr="00D42EE4">
        <w:trPr>
          <w:trHeight w:val="145"/>
          <w:jc w:val="center"/>
        </w:trPr>
        <w:tc>
          <w:tcPr>
            <w:tcW w:w="5556" w:type="dxa"/>
          </w:tcPr>
          <w:p w14:paraId="4FFA3C3D" w14:textId="6C22E886" w:rsidR="00E56964" w:rsidRPr="00FD7A66" w:rsidRDefault="00E56964" w:rsidP="0089475A">
            <w:pPr>
              <w:jc w:val="both"/>
              <w:rPr>
                <w:rFonts w:cstheme="minorHAnsi"/>
                <w:lang w:val="uk-UA"/>
              </w:rPr>
            </w:pPr>
            <w:r w:rsidRPr="00FD7A66">
              <w:rPr>
                <w:rFonts w:cstheme="minorHAnsi"/>
                <w:b/>
                <w:bCs/>
                <w:lang w:val="uk-UA"/>
              </w:rPr>
              <w:t>IOM answer:</w:t>
            </w:r>
            <w:r w:rsidRPr="00FD7A66">
              <w:rPr>
                <w:rFonts w:cstheme="minorHAnsi"/>
                <w:lang w:val="uk-UA"/>
              </w:rPr>
              <w:t xml:space="preserve"> </w:t>
            </w:r>
            <w:r w:rsidR="003E086A" w:rsidRPr="003E086A">
              <w:rPr>
                <w:rFonts w:ascii="Calibri" w:hAnsi="Calibri" w:cs="Calibri"/>
                <w:lang w:val="uk-UA"/>
              </w:rPr>
              <w:t>JV "Sokil"</w:t>
            </w:r>
          </w:p>
        </w:tc>
        <w:tc>
          <w:tcPr>
            <w:tcW w:w="5470" w:type="dxa"/>
          </w:tcPr>
          <w:p w14:paraId="4DE5D277" w14:textId="22331CF2" w:rsidR="00E56964" w:rsidRPr="00DA46BB" w:rsidRDefault="00E56964" w:rsidP="00F73024">
            <w:pPr>
              <w:jc w:val="both"/>
              <w:rPr>
                <w:rFonts w:cstheme="minorHAnsi"/>
                <w:lang w:val="uk-UA"/>
              </w:rPr>
            </w:pPr>
            <w:r w:rsidRPr="00DA46BB">
              <w:rPr>
                <w:rFonts w:cstheme="minorHAnsi"/>
                <w:b/>
                <w:bCs/>
                <w:lang w:val="uk-UA"/>
              </w:rPr>
              <w:t>Відповідь МОМ:</w:t>
            </w:r>
            <w:r w:rsidRPr="00DA46BB">
              <w:rPr>
                <w:rFonts w:cstheme="minorHAnsi"/>
                <w:lang w:val="uk-UA"/>
              </w:rPr>
              <w:t xml:space="preserve"> </w:t>
            </w:r>
            <w:r w:rsidR="00F73024" w:rsidRPr="00DA46BB">
              <w:rPr>
                <w:rFonts w:cstheme="minorHAnsi"/>
                <w:lang w:val="uk-UA"/>
              </w:rPr>
              <w:t>СП "Сокіл"</w:t>
            </w:r>
          </w:p>
        </w:tc>
      </w:tr>
      <w:tr w:rsidR="00E56964" w:rsidRPr="009D14C7" w14:paraId="32DB1417" w14:textId="77777777" w:rsidTr="00D42EE4">
        <w:trPr>
          <w:trHeight w:val="145"/>
          <w:jc w:val="center"/>
        </w:trPr>
        <w:tc>
          <w:tcPr>
            <w:tcW w:w="5556" w:type="dxa"/>
          </w:tcPr>
          <w:p w14:paraId="537DC08F" w14:textId="199E78AB" w:rsidR="00E56964" w:rsidRPr="00FD7A66" w:rsidRDefault="00E56964" w:rsidP="00E56964">
            <w:pPr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5470" w:type="dxa"/>
          </w:tcPr>
          <w:p w14:paraId="1A510FE2" w14:textId="77777777" w:rsidR="00E56964" w:rsidRPr="00DA46BB" w:rsidRDefault="00E56964" w:rsidP="00E56964">
            <w:pPr>
              <w:jc w:val="both"/>
              <w:rPr>
                <w:rFonts w:cstheme="minorHAnsi"/>
                <w:lang w:val="uk-UA"/>
              </w:rPr>
            </w:pPr>
          </w:p>
        </w:tc>
      </w:tr>
      <w:tr w:rsidR="00E56964" w:rsidRPr="005569A2" w14:paraId="68D111F7" w14:textId="77777777" w:rsidTr="00D42EE4">
        <w:trPr>
          <w:trHeight w:val="145"/>
          <w:jc w:val="center"/>
        </w:trPr>
        <w:tc>
          <w:tcPr>
            <w:tcW w:w="5556" w:type="dxa"/>
          </w:tcPr>
          <w:p w14:paraId="7FDC1EBF" w14:textId="12E79E7D" w:rsidR="00BD0781" w:rsidRPr="00BD0781" w:rsidRDefault="00BD0781" w:rsidP="00BD0781">
            <w:pPr>
              <w:spacing w:line="252" w:lineRule="auto"/>
              <w:contextualSpacing/>
              <w:jc w:val="both"/>
              <w:rPr>
                <w:rFonts w:cstheme="minorHAnsi"/>
                <w:bCs/>
                <w:lang w:val="uk-UA"/>
              </w:rPr>
            </w:pPr>
            <w:r w:rsidRPr="00BD0781">
              <w:rPr>
                <w:rFonts w:cstheme="minorHAnsi"/>
                <w:b/>
                <w:bCs/>
                <w:lang w:val="uk-UA"/>
              </w:rPr>
              <w:t>Question No. 6</w:t>
            </w:r>
            <w:r w:rsidRPr="00BD0781">
              <w:rPr>
                <w:rFonts w:cstheme="minorHAnsi"/>
                <w:bCs/>
                <w:lang w:val="uk-UA"/>
              </w:rPr>
              <w:t xml:space="preserve"> Does the scope of work performed by the </w:t>
            </w:r>
            <w:r w:rsidR="000C4730">
              <w:rPr>
                <w:rFonts w:cstheme="minorHAnsi"/>
                <w:bCs/>
                <w:lang w:val="uk-UA"/>
              </w:rPr>
              <w:t>с</w:t>
            </w:r>
            <w:r w:rsidRPr="00BD0781">
              <w:rPr>
                <w:rFonts w:cstheme="minorHAnsi"/>
                <w:bCs/>
                <w:lang w:val="uk-UA"/>
              </w:rPr>
              <w:t>ontractor include:</w:t>
            </w:r>
          </w:p>
          <w:p w14:paraId="3A947E2C" w14:textId="77777777" w:rsidR="00BD0781" w:rsidRPr="00BD0781" w:rsidRDefault="00BD0781" w:rsidP="00BD0781">
            <w:pPr>
              <w:spacing w:line="252" w:lineRule="auto"/>
              <w:contextualSpacing/>
              <w:jc w:val="both"/>
              <w:rPr>
                <w:rFonts w:cstheme="minorHAnsi"/>
                <w:bCs/>
                <w:lang w:val="uk-UA"/>
              </w:rPr>
            </w:pPr>
            <w:r w:rsidRPr="00BD0781">
              <w:rPr>
                <w:rFonts w:cstheme="minorHAnsi"/>
                <w:bCs/>
                <w:lang w:val="uk-UA"/>
              </w:rPr>
              <w:t>- installation of input and distribution device (VRP);</w:t>
            </w:r>
          </w:p>
          <w:p w14:paraId="6B9B872D" w14:textId="21FDF152" w:rsidR="00E56964" w:rsidRPr="00FD7A66" w:rsidRDefault="00BD0781" w:rsidP="00BD0781">
            <w:pPr>
              <w:spacing w:line="252" w:lineRule="auto"/>
              <w:contextualSpacing/>
              <w:jc w:val="both"/>
              <w:rPr>
                <w:rFonts w:cstheme="minorHAnsi"/>
                <w:lang w:val="uk-UA"/>
              </w:rPr>
            </w:pPr>
            <w:r w:rsidRPr="00BD0781">
              <w:rPr>
                <w:rFonts w:cstheme="minorHAnsi"/>
                <w:bCs/>
                <w:lang w:val="uk-UA"/>
              </w:rPr>
              <w:t>- ensuring the grounding of a point or points during the installation of the system (equipment)</w:t>
            </w:r>
            <w:r w:rsidR="005569A2">
              <w:rPr>
                <w:rFonts w:cstheme="minorHAnsi"/>
                <w:bCs/>
                <w:lang w:val="uk-UA"/>
              </w:rPr>
              <w:t>?</w:t>
            </w:r>
          </w:p>
        </w:tc>
        <w:tc>
          <w:tcPr>
            <w:tcW w:w="5470" w:type="dxa"/>
          </w:tcPr>
          <w:p w14:paraId="7CD9364E" w14:textId="7625C4C1" w:rsidR="004C26BB" w:rsidRPr="00DA46BB" w:rsidRDefault="00E56964" w:rsidP="004C26BB">
            <w:pPr>
              <w:spacing w:line="252" w:lineRule="auto"/>
              <w:contextualSpacing/>
              <w:jc w:val="both"/>
              <w:rPr>
                <w:rFonts w:cstheme="minorHAnsi"/>
                <w:lang w:val="uk-UA"/>
              </w:rPr>
            </w:pPr>
            <w:r w:rsidRPr="00DA46BB">
              <w:rPr>
                <w:rFonts w:cstheme="minorHAnsi"/>
                <w:b/>
                <w:bCs/>
                <w:lang w:val="uk-UA"/>
              </w:rPr>
              <w:t>Запитання №. 6</w:t>
            </w:r>
            <w:r w:rsidRPr="00DA46BB">
              <w:rPr>
                <w:rFonts w:cstheme="minorHAnsi"/>
                <w:lang w:val="uk-UA"/>
              </w:rPr>
              <w:t xml:space="preserve"> </w:t>
            </w:r>
            <w:r w:rsidR="004C26BB" w:rsidRPr="00DA46BB">
              <w:rPr>
                <w:rFonts w:cstheme="minorHAnsi"/>
                <w:lang w:val="uk-UA"/>
              </w:rPr>
              <w:t xml:space="preserve">Чи відноситься до об’єму виконуваних </w:t>
            </w:r>
            <w:r w:rsidR="000C4730">
              <w:rPr>
                <w:rFonts w:cstheme="minorHAnsi"/>
                <w:lang w:val="uk-UA"/>
              </w:rPr>
              <w:t>п</w:t>
            </w:r>
            <w:r w:rsidR="004C26BB" w:rsidRPr="00DA46BB">
              <w:rPr>
                <w:rFonts w:cstheme="minorHAnsi"/>
                <w:lang w:val="uk-UA"/>
              </w:rPr>
              <w:t>ідрядником робіт:</w:t>
            </w:r>
          </w:p>
          <w:p w14:paraId="34054C71" w14:textId="77777777" w:rsidR="004C26BB" w:rsidRPr="00DA46BB" w:rsidRDefault="004C26BB" w:rsidP="004C26BB">
            <w:pPr>
              <w:spacing w:line="252" w:lineRule="auto"/>
              <w:contextualSpacing/>
              <w:jc w:val="both"/>
              <w:rPr>
                <w:rFonts w:cstheme="minorHAnsi"/>
                <w:lang w:val="uk-UA"/>
              </w:rPr>
            </w:pPr>
            <w:r w:rsidRPr="00DA46BB">
              <w:rPr>
                <w:rFonts w:cstheme="minorHAnsi"/>
                <w:lang w:val="uk-UA"/>
              </w:rPr>
              <w:t>- встановлення ввідно-розподільного пристрою (ВРП);</w:t>
            </w:r>
          </w:p>
          <w:p w14:paraId="489DCD12" w14:textId="20B4EE0A" w:rsidR="00E56964" w:rsidRPr="00DA46BB" w:rsidRDefault="004C26BB" w:rsidP="004C26BB">
            <w:pPr>
              <w:spacing w:line="252" w:lineRule="auto"/>
              <w:contextualSpacing/>
              <w:jc w:val="both"/>
              <w:rPr>
                <w:rFonts w:cstheme="minorHAnsi"/>
                <w:lang w:val="uk-UA"/>
              </w:rPr>
            </w:pPr>
            <w:r w:rsidRPr="00DA46BB">
              <w:rPr>
                <w:rFonts w:cstheme="minorHAnsi"/>
                <w:lang w:val="uk-UA"/>
              </w:rPr>
              <w:t>- забезпечення заземлення точки або точок в процесі монтажу системи (обладнання)</w:t>
            </w:r>
            <w:r w:rsidR="005569A2">
              <w:rPr>
                <w:rFonts w:cstheme="minorHAnsi"/>
                <w:lang w:val="uk-UA"/>
              </w:rPr>
              <w:t>?</w:t>
            </w:r>
          </w:p>
        </w:tc>
      </w:tr>
      <w:tr w:rsidR="00702ADB" w:rsidRPr="00E179D0" w14:paraId="5EF993DF" w14:textId="77777777" w:rsidTr="00D42EE4">
        <w:trPr>
          <w:trHeight w:val="145"/>
          <w:jc w:val="center"/>
        </w:trPr>
        <w:tc>
          <w:tcPr>
            <w:tcW w:w="5556" w:type="dxa"/>
          </w:tcPr>
          <w:p w14:paraId="1E02D020" w14:textId="688A30B2" w:rsidR="00702ADB" w:rsidRPr="00FD7A66" w:rsidRDefault="003E086A" w:rsidP="00FD7A66">
            <w:pPr>
              <w:spacing w:line="252" w:lineRule="auto"/>
              <w:contextualSpacing/>
              <w:jc w:val="both"/>
              <w:rPr>
                <w:rFonts w:cstheme="minorHAnsi"/>
                <w:b/>
                <w:bCs/>
                <w:lang w:val="uk-UA"/>
              </w:rPr>
            </w:pPr>
            <w:r w:rsidRPr="003E086A">
              <w:rPr>
                <w:rFonts w:cstheme="minorHAnsi"/>
                <w:b/>
                <w:bCs/>
                <w:lang w:val="uk-UA"/>
              </w:rPr>
              <w:t xml:space="preserve">IOM answer: </w:t>
            </w:r>
            <w:r w:rsidRPr="003E086A">
              <w:rPr>
                <w:rFonts w:cstheme="minorHAnsi"/>
                <w:bCs/>
                <w:lang w:val="uk-UA"/>
              </w:rPr>
              <w:t>No</w:t>
            </w:r>
          </w:p>
        </w:tc>
        <w:tc>
          <w:tcPr>
            <w:tcW w:w="5470" w:type="dxa"/>
          </w:tcPr>
          <w:p w14:paraId="6CF71BFC" w14:textId="7C244280" w:rsidR="00702ADB" w:rsidRPr="00DA46BB" w:rsidRDefault="00702ADB" w:rsidP="003E086A">
            <w:pPr>
              <w:spacing w:line="252" w:lineRule="auto"/>
              <w:contextualSpacing/>
              <w:jc w:val="both"/>
              <w:rPr>
                <w:rFonts w:cstheme="minorHAnsi"/>
                <w:b/>
                <w:bCs/>
                <w:lang w:val="uk-UA"/>
              </w:rPr>
            </w:pPr>
            <w:r w:rsidRPr="00DA46BB">
              <w:rPr>
                <w:rFonts w:cstheme="minorHAnsi"/>
                <w:b/>
                <w:bCs/>
                <w:lang w:val="uk-UA"/>
              </w:rPr>
              <w:t xml:space="preserve">Відповідь МОМ: </w:t>
            </w:r>
            <w:r w:rsidR="003E086A" w:rsidRPr="00DA46BB">
              <w:rPr>
                <w:rFonts w:cstheme="minorHAnsi"/>
                <w:bCs/>
                <w:lang w:val="uk-UA"/>
              </w:rPr>
              <w:t>ні</w:t>
            </w:r>
          </w:p>
        </w:tc>
      </w:tr>
      <w:tr w:rsidR="00F73024" w:rsidRPr="00E179D0" w14:paraId="1918CC29" w14:textId="77777777" w:rsidTr="00D42EE4">
        <w:trPr>
          <w:trHeight w:val="145"/>
          <w:jc w:val="center"/>
        </w:trPr>
        <w:tc>
          <w:tcPr>
            <w:tcW w:w="5556" w:type="dxa"/>
          </w:tcPr>
          <w:p w14:paraId="0F385F7E" w14:textId="77777777" w:rsidR="00F73024" w:rsidRPr="00FD7A66" w:rsidRDefault="00F73024" w:rsidP="00FD7A66">
            <w:pPr>
              <w:spacing w:line="252" w:lineRule="auto"/>
              <w:contextualSpacing/>
              <w:jc w:val="both"/>
              <w:rPr>
                <w:rFonts w:cstheme="minorHAnsi"/>
                <w:b/>
                <w:bCs/>
                <w:lang w:val="uk-UA"/>
              </w:rPr>
            </w:pPr>
          </w:p>
        </w:tc>
        <w:tc>
          <w:tcPr>
            <w:tcW w:w="5470" w:type="dxa"/>
          </w:tcPr>
          <w:p w14:paraId="00B41F13" w14:textId="77777777" w:rsidR="00F73024" w:rsidRPr="00DA46BB" w:rsidRDefault="00F73024" w:rsidP="004C26BB">
            <w:pPr>
              <w:spacing w:line="252" w:lineRule="auto"/>
              <w:contextualSpacing/>
              <w:jc w:val="both"/>
              <w:rPr>
                <w:rFonts w:cstheme="minorHAnsi"/>
                <w:b/>
                <w:bCs/>
                <w:lang w:val="uk-UA"/>
              </w:rPr>
            </w:pPr>
          </w:p>
        </w:tc>
      </w:tr>
      <w:tr w:rsidR="00702ADB" w:rsidRPr="005569A2" w14:paraId="43441D5B" w14:textId="77777777" w:rsidTr="00D42EE4">
        <w:trPr>
          <w:trHeight w:val="145"/>
          <w:jc w:val="center"/>
        </w:trPr>
        <w:tc>
          <w:tcPr>
            <w:tcW w:w="5556" w:type="dxa"/>
          </w:tcPr>
          <w:p w14:paraId="1ACDB2BC" w14:textId="475542D4" w:rsidR="00702ADB" w:rsidRPr="00FD7A66" w:rsidRDefault="00BD0781" w:rsidP="00BD0781">
            <w:pPr>
              <w:spacing w:line="252" w:lineRule="auto"/>
              <w:contextualSpacing/>
              <w:jc w:val="both"/>
              <w:rPr>
                <w:rFonts w:cstheme="minorHAnsi"/>
                <w:b/>
                <w:bCs/>
                <w:lang w:val="uk-UA"/>
              </w:rPr>
            </w:pPr>
            <w:r w:rsidRPr="00BD0781">
              <w:rPr>
                <w:rFonts w:cstheme="minorHAnsi"/>
                <w:b/>
                <w:bCs/>
                <w:lang w:val="uk-UA"/>
              </w:rPr>
              <w:lastRenderedPageBreak/>
              <w:t xml:space="preserve">Question No. 7 </w:t>
            </w:r>
            <w:r w:rsidRPr="00BD0781">
              <w:rPr>
                <w:rFonts w:cstheme="minorHAnsi"/>
                <w:bCs/>
                <w:lang w:val="uk-UA"/>
              </w:rPr>
              <w:t>Is it necessary to include the electricity metering unit in the estimate, or is it possible to focus on the electricity metering existing at the facility?</w:t>
            </w:r>
          </w:p>
        </w:tc>
        <w:tc>
          <w:tcPr>
            <w:tcW w:w="5470" w:type="dxa"/>
          </w:tcPr>
          <w:p w14:paraId="604E9F5A" w14:textId="64BAA0B4" w:rsidR="00702ADB" w:rsidRPr="00DA46BB" w:rsidRDefault="00702ADB" w:rsidP="00702ADB">
            <w:pPr>
              <w:spacing w:line="252" w:lineRule="auto"/>
              <w:contextualSpacing/>
              <w:jc w:val="both"/>
              <w:rPr>
                <w:rFonts w:cstheme="minorHAnsi"/>
                <w:b/>
                <w:bCs/>
                <w:lang w:val="uk-UA"/>
              </w:rPr>
            </w:pPr>
            <w:r w:rsidRPr="00DA46BB">
              <w:rPr>
                <w:rFonts w:cstheme="minorHAnsi"/>
                <w:b/>
                <w:bCs/>
                <w:lang w:val="uk-UA"/>
              </w:rPr>
              <w:t xml:space="preserve">Запитання №. </w:t>
            </w:r>
            <w:r w:rsidRPr="005569A2">
              <w:rPr>
                <w:rFonts w:cstheme="minorHAnsi"/>
                <w:lang w:val="uk-UA"/>
              </w:rPr>
              <w:t>7 Чи потрібно включати в кошторис вузол обліку ел.енергії чи можна орієнтуватися на розрахунковий облік електроенергії існуючий на об'єкті?</w:t>
            </w:r>
          </w:p>
        </w:tc>
      </w:tr>
      <w:tr w:rsidR="00702ADB" w:rsidRPr="00E179D0" w14:paraId="11DACE64" w14:textId="77777777" w:rsidTr="00D42EE4">
        <w:trPr>
          <w:trHeight w:val="145"/>
          <w:jc w:val="center"/>
        </w:trPr>
        <w:tc>
          <w:tcPr>
            <w:tcW w:w="5556" w:type="dxa"/>
          </w:tcPr>
          <w:p w14:paraId="730AFBC9" w14:textId="6EF78B4B" w:rsidR="00702ADB" w:rsidRPr="00FD7A66" w:rsidRDefault="003E086A" w:rsidP="00FD7A66">
            <w:pPr>
              <w:spacing w:line="252" w:lineRule="auto"/>
              <w:contextualSpacing/>
              <w:jc w:val="both"/>
              <w:rPr>
                <w:rFonts w:cstheme="minorHAnsi"/>
                <w:b/>
                <w:bCs/>
                <w:lang w:val="uk-UA"/>
              </w:rPr>
            </w:pPr>
            <w:r w:rsidRPr="003E086A">
              <w:rPr>
                <w:rFonts w:cstheme="minorHAnsi"/>
                <w:b/>
                <w:bCs/>
                <w:lang w:val="uk-UA"/>
              </w:rPr>
              <w:t xml:space="preserve">IOM answer: </w:t>
            </w:r>
            <w:r w:rsidRPr="003E086A">
              <w:rPr>
                <w:rFonts w:cstheme="minorHAnsi"/>
                <w:bCs/>
                <w:lang w:val="uk-UA"/>
              </w:rPr>
              <w:t>No</w:t>
            </w:r>
          </w:p>
        </w:tc>
        <w:tc>
          <w:tcPr>
            <w:tcW w:w="5470" w:type="dxa"/>
          </w:tcPr>
          <w:p w14:paraId="076A3E0B" w14:textId="382BEFB9" w:rsidR="00702ADB" w:rsidRPr="00DA46BB" w:rsidRDefault="00702ADB" w:rsidP="003E086A">
            <w:pPr>
              <w:spacing w:line="252" w:lineRule="auto"/>
              <w:contextualSpacing/>
              <w:jc w:val="both"/>
              <w:rPr>
                <w:rFonts w:cstheme="minorHAnsi"/>
                <w:bCs/>
                <w:lang w:val="uk-UA"/>
              </w:rPr>
            </w:pPr>
            <w:r w:rsidRPr="00DA46BB">
              <w:rPr>
                <w:rFonts w:cstheme="minorHAnsi"/>
                <w:b/>
                <w:bCs/>
                <w:lang w:val="uk-UA"/>
              </w:rPr>
              <w:t xml:space="preserve">Відповідь МОМ: </w:t>
            </w:r>
            <w:r w:rsidR="003E086A" w:rsidRPr="00DA46BB">
              <w:rPr>
                <w:rFonts w:cstheme="minorHAnsi"/>
                <w:bCs/>
                <w:lang w:val="uk-UA"/>
              </w:rPr>
              <w:t>ні</w:t>
            </w:r>
          </w:p>
        </w:tc>
      </w:tr>
      <w:tr w:rsidR="00F73024" w:rsidRPr="00E179D0" w14:paraId="407ED302" w14:textId="77777777" w:rsidTr="00D42EE4">
        <w:trPr>
          <w:trHeight w:val="145"/>
          <w:jc w:val="center"/>
        </w:trPr>
        <w:tc>
          <w:tcPr>
            <w:tcW w:w="5556" w:type="dxa"/>
          </w:tcPr>
          <w:p w14:paraId="2287D3E4" w14:textId="77777777" w:rsidR="00F73024" w:rsidRPr="00BD0781" w:rsidRDefault="00F73024" w:rsidP="00FD7A66">
            <w:pPr>
              <w:spacing w:line="252" w:lineRule="auto"/>
              <w:contextualSpacing/>
              <w:jc w:val="both"/>
              <w:rPr>
                <w:rFonts w:cstheme="minorHAnsi"/>
                <w:b/>
                <w:bCs/>
                <w:lang w:val="uk-UA"/>
              </w:rPr>
            </w:pPr>
          </w:p>
        </w:tc>
        <w:tc>
          <w:tcPr>
            <w:tcW w:w="5470" w:type="dxa"/>
          </w:tcPr>
          <w:p w14:paraId="4FD8854E" w14:textId="77777777" w:rsidR="00F73024" w:rsidRPr="00DA46BB" w:rsidRDefault="00F73024" w:rsidP="00702ADB">
            <w:pPr>
              <w:spacing w:line="252" w:lineRule="auto"/>
              <w:contextualSpacing/>
              <w:jc w:val="both"/>
              <w:rPr>
                <w:rFonts w:cstheme="minorHAnsi"/>
                <w:b/>
                <w:bCs/>
                <w:lang w:val="uk-UA"/>
              </w:rPr>
            </w:pPr>
          </w:p>
        </w:tc>
      </w:tr>
      <w:tr w:rsidR="00702ADB" w:rsidRPr="005569A2" w14:paraId="704E0FD0" w14:textId="77777777" w:rsidTr="00D42EE4">
        <w:trPr>
          <w:trHeight w:val="145"/>
          <w:jc w:val="center"/>
        </w:trPr>
        <w:tc>
          <w:tcPr>
            <w:tcW w:w="5556" w:type="dxa"/>
          </w:tcPr>
          <w:p w14:paraId="202D0154" w14:textId="2638C2C1" w:rsidR="00702ADB" w:rsidRPr="00FD7A66" w:rsidRDefault="00BD0781" w:rsidP="00FD7A66">
            <w:pPr>
              <w:spacing w:line="252" w:lineRule="auto"/>
              <w:contextualSpacing/>
              <w:jc w:val="both"/>
              <w:rPr>
                <w:rFonts w:cstheme="minorHAnsi"/>
                <w:b/>
                <w:bCs/>
                <w:lang w:val="uk-UA"/>
              </w:rPr>
            </w:pPr>
            <w:r w:rsidRPr="00BD0781">
              <w:rPr>
                <w:rFonts w:cstheme="minorHAnsi"/>
                <w:b/>
                <w:bCs/>
                <w:lang w:val="uk-UA"/>
              </w:rPr>
              <w:t xml:space="preserve">Question No. 8 </w:t>
            </w:r>
            <w:r w:rsidRPr="00BD0781">
              <w:rPr>
                <w:rFonts w:cstheme="minorHAnsi"/>
                <w:bCs/>
                <w:lang w:val="uk-UA"/>
              </w:rPr>
              <w:t>Who will be responsible for obtaining permission to disconnect and connect the object under voltage?</w:t>
            </w:r>
          </w:p>
        </w:tc>
        <w:tc>
          <w:tcPr>
            <w:tcW w:w="5470" w:type="dxa"/>
          </w:tcPr>
          <w:p w14:paraId="7998A710" w14:textId="1DC8D450" w:rsidR="00702ADB" w:rsidRPr="00DA46BB" w:rsidRDefault="00702ADB" w:rsidP="00702ADB">
            <w:pPr>
              <w:spacing w:line="252" w:lineRule="auto"/>
              <w:contextualSpacing/>
              <w:jc w:val="both"/>
              <w:rPr>
                <w:rFonts w:cstheme="minorHAnsi"/>
                <w:b/>
                <w:bCs/>
                <w:lang w:val="uk-UA"/>
              </w:rPr>
            </w:pPr>
            <w:r w:rsidRPr="00DA46BB">
              <w:rPr>
                <w:rFonts w:cstheme="minorHAnsi"/>
                <w:b/>
                <w:bCs/>
                <w:lang w:val="uk-UA"/>
              </w:rPr>
              <w:t>Запитання №. 8</w:t>
            </w:r>
            <w:r w:rsidRPr="00DA46BB">
              <w:rPr>
                <w:rFonts w:cstheme="minorHAnsi"/>
                <w:bCs/>
                <w:lang w:val="uk-UA"/>
              </w:rPr>
              <w:t xml:space="preserve"> Хто відповідатиме за отримання дозволу на відключення та підключення об’єкта під напругу?</w:t>
            </w:r>
          </w:p>
        </w:tc>
      </w:tr>
      <w:tr w:rsidR="00E56964" w:rsidRPr="005569A2" w14:paraId="776A151B" w14:textId="77777777" w:rsidTr="00D42EE4">
        <w:trPr>
          <w:trHeight w:val="145"/>
          <w:jc w:val="center"/>
        </w:trPr>
        <w:tc>
          <w:tcPr>
            <w:tcW w:w="5556" w:type="dxa"/>
          </w:tcPr>
          <w:p w14:paraId="32327977" w14:textId="5222FCC4" w:rsidR="00E56964" w:rsidRPr="00FD7A66" w:rsidRDefault="00E56964" w:rsidP="00E56964">
            <w:pPr>
              <w:jc w:val="both"/>
              <w:rPr>
                <w:rFonts w:cstheme="minorHAnsi"/>
                <w:lang w:val="uk-UA"/>
              </w:rPr>
            </w:pPr>
            <w:r w:rsidRPr="00FD7A66">
              <w:rPr>
                <w:rFonts w:cstheme="minorHAnsi"/>
                <w:b/>
                <w:bCs/>
                <w:lang w:val="uk-UA"/>
              </w:rPr>
              <w:t>IOM answer:</w:t>
            </w:r>
            <w:r w:rsidRPr="00FD7A66">
              <w:rPr>
                <w:rFonts w:cstheme="minorHAnsi"/>
                <w:lang w:val="uk-UA"/>
              </w:rPr>
              <w:t xml:space="preserve"> </w:t>
            </w:r>
            <w:r w:rsidR="003E086A" w:rsidRPr="003E086A">
              <w:rPr>
                <w:rFonts w:ascii="Calibri" w:hAnsi="Calibri" w:cs="Calibri"/>
                <w:lang w:val="uk-UA"/>
              </w:rPr>
              <w:t>Head of JV "Sokil"</w:t>
            </w:r>
          </w:p>
        </w:tc>
        <w:tc>
          <w:tcPr>
            <w:tcW w:w="5470" w:type="dxa"/>
          </w:tcPr>
          <w:p w14:paraId="556AA5DE" w14:textId="39D38901" w:rsidR="00E56964" w:rsidRPr="00DA46BB" w:rsidRDefault="00E56964" w:rsidP="003E086A">
            <w:pPr>
              <w:jc w:val="both"/>
              <w:rPr>
                <w:rFonts w:cstheme="minorHAnsi"/>
                <w:lang w:val="uk-UA"/>
              </w:rPr>
            </w:pPr>
            <w:r w:rsidRPr="00DA46BB">
              <w:rPr>
                <w:rFonts w:cstheme="minorHAnsi"/>
                <w:b/>
                <w:bCs/>
                <w:lang w:val="uk-UA"/>
              </w:rPr>
              <w:t>Відповідь МОМ:</w:t>
            </w:r>
            <w:r w:rsidRPr="00DA46BB">
              <w:rPr>
                <w:rFonts w:cstheme="minorHAnsi"/>
                <w:lang w:val="uk-UA"/>
              </w:rPr>
              <w:t xml:space="preserve"> </w:t>
            </w:r>
            <w:r w:rsidR="003E086A" w:rsidRPr="00DA46BB">
              <w:rPr>
                <w:rFonts w:cstheme="minorHAnsi"/>
                <w:lang w:val="uk-UA"/>
              </w:rPr>
              <w:t>Начальник СП "Сокіл"</w:t>
            </w:r>
          </w:p>
        </w:tc>
      </w:tr>
      <w:tr w:rsidR="00E56964" w:rsidRPr="005569A2" w14:paraId="346E1B8D" w14:textId="77777777" w:rsidTr="00D42EE4">
        <w:trPr>
          <w:trHeight w:val="145"/>
          <w:jc w:val="center"/>
        </w:trPr>
        <w:tc>
          <w:tcPr>
            <w:tcW w:w="5556" w:type="dxa"/>
          </w:tcPr>
          <w:p w14:paraId="1B581FD2" w14:textId="77777777" w:rsidR="00E56964" w:rsidRPr="00DB58B6" w:rsidRDefault="00E56964" w:rsidP="00E56964">
            <w:pPr>
              <w:jc w:val="both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5470" w:type="dxa"/>
          </w:tcPr>
          <w:p w14:paraId="1EC987DE" w14:textId="77777777" w:rsidR="00E56964" w:rsidRPr="00DA46BB" w:rsidRDefault="00E56964" w:rsidP="00E56964">
            <w:pPr>
              <w:jc w:val="both"/>
              <w:rPr>
                <w:rFonts w:cstheme="minorHAnsi"/>
                <w:b/>
                <w:bCs/>
                <w:lang w:val="uk-UA"/>
              </w:rPr>
            </w:pPr>
          </w:p>
        </w:tc>
      </w:tr>
      <w:tr w:rsidR="00E56964" w:rsidRPr="00ED4B92" w14:paraId="6F4EFA96" w14:textId="77777777" w:rsidTr="00D42EE4">
        <w:trPr>
          <w:trHeight w:val="145"/>
          <w:jc w:val="center"/>
        </w:trPr>
        <w:tc>
          <w:tcPr>
            <w:tcW w:w="5556" w:type="dxa"/>
          </w:tcPr>
          <w:p w14:paraId="65D18242" w14:textId="4C78E83D" w:rsidR="00E56964" w:rsidRPr="000F152B" w:rsidRDefault="00E56964" w:rsidP="00E56964">
            <w:pPr>
              <w:jc w:val="both"/>
              <w:rPr>
                <w:rFonts w:cstheme="minorHAnsi"/>
                <w:b/>
                <w:bCs/>
              </w:rPr>
            </w:pPr>
            <w:r w:rsidRPr="000F152B">
              <w:rPr>
                <w:rFonts w:cstheme="minorHAnsi"/>
                <w:b/>
                <w:bCs/>
              </w:rPr>
              <w:t>With best regards,</w:t>
            </w:r>
          </w:p>
        </w:tc>
        <w:tc>
          <w:tcPr>
            <w:tcW w:w="5470" w:type="dxa"/>
          </w:tcPr>
          <w:p w14:paraId="317EFA24" w14:textId="343D3111" w:rsidR="00E56964" w:rsidRPr="000F152B" w:rsidRDefault="00E56964" w:rsidP="00E56964">
            <w:pPr>
              <w:jc w:val="both"/>
              <w:rPr>
                <w:rFonts w:cstheme="minorHAnsi"/>
                <w:b/>
                <w:bCs/>
                <w:lang w:val="uk-UA"/>
              </w:rPr>
            </w:pPr>
            <w:r w:rsidRPr="000F152B">
              <w:rPr>
                <w:rFonts w:cstheme="minorHAnsi"/>
                <w:b/>
                <w:bCs/>
                <w:lang w:val="uk-UA"/>
              </w:rPr>
              <w:t>З повагою,</w:t>
            </w:r>
          </w:p>
        </w:tc>
      </w:tr>
      <w:tr w:rsidR="00E56964" w:rsidRPr="00ED4B92" w14:paraId="5DB1102F" w14:textId="77777777" w:rsidTr="000F152B">
        <w:trPr>
          <w:trHeight w:val="117"/>
          <w:jc w:val="center"/>
        </w:trPr>
        <w:tc>
          <w:tcPr>
            <w:tcW w:w="5556" w:type="dxa"/>
          </w:tcPr>
          <w:p w14:paraId="66CBCBC3" w14:textId="67DD27F0" w:rsidR="00E56964" w:rsidRPr="000F152B" w:rsidRDefault="00E56964" w:rsidP="00E56964">
            <w:pPr>
              <w:jc w:val="both"/>
              <w:rPr>
                <w:rFonts w:cstheme="minorHAnsi"/>
                <w:b/>
                <w:bCs/>
              </w:rPr>
            </w:pPr>
            <w:r w:rsidRPr="000F152B">
              <w:rPr>
                <w:rFonts w:cstheme="minorHAnsi"/>
                <w:b/>
                <w:bCs/>
              </w:rPr>
              <w:t xml:space="preserve">Procurement department </w:t>
            </w:r>
          </w:p>
        </w:tc>
        <w:tc>
          <w:tcPr>
            <w:tcW w:w="5470" w:type="dxa"/>
          </w:tcPr>
          <w:p w14:paraId="3354F7BE" w14:textId="723ED37A" w:rsidR="00E56964" w:rsidRPr="000F152B" w:rsidRDefault="00E56964" w:rsidP="00E56964">
            <w:pPr>
              <w:jc w:val="both"/>
              <w:rPr>
                <w:rFonts w:cstheme="minorHAnsi"/>
                <w:b/>
                <w:bCs/>
                <w:lang w:val="uk-UA"/>
              </w:rPr>
            </w:pPr>
            <w:r w:rsidRPr="000F152B">
              <w:rPr>
                <w:rFonts w:cstheme="minorHAnsi"/>
                <w:b/>
                <w:bCs/>
                <w:lang w:val="uk-UA"/>
              </w:rPr>
              <w:t>Відділ Закупівель</w:t>
            </w:r>
          </w:p>
        </w:tc>
      </w:tr>
    </w:tbl>
    <w:p w14:paraId="62AE76BF" w14:textId="7C3700B1" w:rsidR="00D1391B" w:rsidRPr="00ED4B92" w:rsidRDefault="00D1391B" w:rsidP="00D42EE4">
      <w:pPr>
        <w:spacing w:after="0" w:line="240" w:lineRule="auto"/>
        <w:jc w:val="both"/>
        <w:rPr>
          <w:rFonts w:cstheme="minorHAnsi"/>
          <w:lang w:val="uk-UA"/>
        </w:rPr>
      </w:pPr>
    </w:p>
    <w:p w14:paraId="301E7317" w14:textId="19A54A2E" w:rsidR="007777A3" w:rsidRDefault="007777A3" w:rsidP="00D42EE4">
      <w:pPr>
        <w:spacing w:after="0" w:line="240" w:lineRule="auto"/>
        <w:jc w:val="both"/>
        <w:rPr>
          <w:rFonts w:cstheme="minorHAnsi"/>
          <w:lang w:val="ru-RU"/>
        </w:rPr>
      </w:pPr>
    </w:p>
    <w:p w14:paraId="751B9921" w14:textId="3ECE7FB3" w:rsidR="00A009E9" w:rsidRDefault="00A009E9" w:rsidP="00D42EE4">
      <w:pPr>
        <w:spacing w:after="0" w:line="240" w:lineRule="auto"/>
        <w:jc w:val="both"/>
        <w:rPr>
          <w:rFonts w:cstheme="minorHAnsi"/>
          <w:lang w:val="ru-RU"/>
        </w:rPr>
      </w:pPr>
    </w:p>
    <w:p w14:paraId="1305C17C" w14:textId="5EDC6226" w:rsidR="00A009E9" w:rsidRDefault="00A009E9" w:rsidP="00D42EE4">
      <w:pPr>
        <w:spacing w:after="0" w:line="240" w:lineRule="auto"/>
        <w:jc w:val="both"/>
        <w:rPr>
          <w:rFonts w:cstheme="minorHAnsi"/>
          <w:lang w:val="ru-RU"/>
        </w:rPr>
      </w:pPr>
    </w:p>
    <w:p w14:paraId="47AE3D2C" w14:textId="026D9402" w:rsidR="00A009E9" w:rsidRDefault="00A009E9" w:rsidP="00D42EE4">
      <w:pPr>
        <w:spacing w:after="0" w:line="240" w:lineRule="auto"/>
        <w:jc w:val="both"/>
        <w:rPr>
          <w:rFonts w:cstheme="minorHAnsi"/>
          <w:lang w:val="ru-RU"/>
        </w:rPr>
      </w:pPr>
    </w:p>
    <w:p w14:paraId="40D3CE18" w14:textId="18963F7F" w:rsidR="00A009E9" w:rsidRDefault="00A009E9" w:rsidP="00D42EE4">
      <w:pPr>
        <w:spacing w:after="0" w:line="240" w:lineRule="auto"/>
        <w:jc w:val="both"/>
        <w:rPr>
          <w:rFonts w:cstheme="minorHAnsi"/>
          <w:lang w:val="ru-RU"/>
        </w:rPr>
      </w:pPr>
    </w:p>
    <w:p w14:paraId="570EAE45" w14:textId="24D66F21" w:rsidR="00A009E9" w:rsidRDefault="00A009E9" w:rsidP="00D42EE4">
      <w:pPr>
        <w:spacing w:after="0" w:line="240" w:lineRule="auto"/>
        <w:jc w:val="both"/>
        <w:rPr>
          <w:rFonts w:cstheme="minorHAnsi"/>
          <w:lang w:val="ru-RU"/>
        </w:rPr>
      </w:pPr>
    </w:p>
    <w:sectPr w:rsidR="00A009E9" w:rsidSect="007A20D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F2A1" w14:textId="77777777" w:rsidR="0029109C" w:rsidRDefault="0029109C" w:rsidP="00264353">
      <w:pPr>
        <w:spacing w:after="0" w:line="240" w:lineRule="auto"/>
      </w:pPr>
      <w:r>
        <w:separator/>
      </w:r>
    </w:p>
  </w:endnote>
  <w:endnote w:type="continuationSeparator" w:id="0">
    <w:p w14:paraId="61B85513" w14:textId="77777777" w:rsidR="0029109C" w:rsidRDefault="0029109C" w:rsidP="0026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42731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6"/>
        <w:szCs w:val="16"/>
      </w:rPr>
    </w:sdtEndPr>
    <w:sdtContent>
      <w:p w14:paraId="110CADD4" w14:textId="641213F9" w:rsidR="007A20DE" w:rsidRPr="007A20DE" w:rsidRDefault="007A20DE">
        <w:pPr>
          <w:pStyle w:val="Footer"/>
          <w:jc w:val="right"/>
          <w:rPr>
            <w:rFonts w:asciiTheme="majorHAnsi" w:hAnsiTheme="majorHAnsi" w:cstheme="majorHAnsi"/>
            <w:sz w:val="16"/>
            <w:szCs w:val="16"/>
          </w:rPr>
        </w:pPr>
        <w:r w:rsidRPr="007A20DE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7A20DE">
          <w:rPr>
            <w:rFonts w:asciiTheme="majorHAnsi" w:hAnsiTheme="majorHAnsi" w:cstheme="majorHAnsi"/>
            <w:sz w:val="16"/>
            <w:szCs w:val="16"/>
          </w:rPr>
          <w:instrText xml:space="preserve"> PAGE   \* MERGEFORMAT </w:instrText>
        </w:r>
        <w:r w:rsidRPr="007A20DE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DA46BB">
          <w:rPr>
            <w:rFonts w:asciiTheme="majorHAnsi" w:hAnsiTheme="majorHAnsi" w:cstheme="majorHAnsi"/>
            <w:noProof/>
            <w:sz w:val="16"/>
            <w:szCs w:val="16"/>
          </w:rPr>
          <w:t>2</w:t>
        </w:r>
        <w:r w:rsidRPr="007A20DE">
          <w:rPr>
            <w:rFonts w:asciiTheme="majorHAnsi" w:hAnsiTheme="majorHAnsi" w:cstheme="majorHAnsi"/>
            <w:noProof/>
            <w:sz w:val="16"/>
            <w:szCs w:val="16"/>
          </w:rPr>
          <w:fldChar w:fldCharType="end"/>
        </w:r>
      </w:p>
    </w:sdtContent>
  </w:sdt>
  <w:p w14:paraId="5B23CCB3" w14:textId="77777777" w:rsidR="007A20DE" w:rsidRDefault="007A2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6"/>
        <w:szCs w:val="16"/>
      </w:rPr>
      <w:id w:val="175857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82BEC" w14:textId="7B65A37C" w:rsidR="007A20DE" w:rsidRPr="007A20DE" w:rsidRDefault="007A20DE">
        <w:pPr>
          <w:pStyle w:val="Footer"/>
          <w:jc w:val="right"/>
          <w:rPr>
            <w:rFonts w:asciiTheme="majorHAnsi" w:hAnsiTheme="majorHAnsi" w:cstheme="majorHAnsi"/>
            <w:sz w:val="16"/>
            <w:szCs w:val="16"/>
          </w:rPr>
        </w:pPr>
        <w:r w:rsidRPr="007A20DE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7A20DE">
          <w:rPr>
            <w:rFonts w:asciiTheme="majorHAnsi" w:hAnsiTheme="majorHAnsi" w:cstheme="majorHAnsi"/>
            <w:sz w:val="16"/>
            <w:szCs w:val="16"/>
          </w:rPr>
          <w:instrText xml:space="preserve"> PAGE   \* MERGEFORMAT </w:instrText>
        </w:r>
        <w:r w:rsidRPr="007A20DE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DA46BB">
          <w:rPr>
            <w:rFonts w:asciiTheme="majorHAnsi" w:hAnsiTheme="majorHAnsi" w:cstheme="majorHAnsi"/>
            <w:noProof/>
            <w:sz w:val="16"/>
            <w:szCs w:val="16"/>
          </w:rPr>
          <w:t>1</w:t>
        </w:r>
        <w:r w:rsidRPr="007A20DE">
          <w:rPr>
            <w:rFonts w:asciiTheme="majorHAnsi" w:hAnsiTheme="majorHAnsi" w:cstheme="majorHAnsi"/>
            <w:noProof/>
            <w:sz w:val="16"/>
            <w:szCs w:val="16"/>
          </w:rPr>
          <w:fldChar w:fldCharType="end"/>
        </w:r>
      </w:p>
    </w:sdtContent>
  </w:sdt>
  <w:p w14:paraId="18D1F3F1" w14:textId="77777777" w:rsidR="007A20DE" w:rsidRDefault="007A2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4BAD" w14:textId="77777777" w:rsidR="0029109C" w:rsidRDefault="0029109C" w:rsidP="00264353">
      <w:pPr>
        <w:spacing w:after="0" w:line="240" w:lineRule="auto"/>
      </w:pPr>
      <w:r>
        <w:separator/>
      </w:r>
    </w:p>
  </w:footnote>
  <w:footnote w:type="continuationSeparator" w:id="0">
    <w:p w14:paraId="66BC0F36" w14:textId="77777777" w:rsidR="0029109C" w:rsidRDefault="0029109C" w:rsidP="0026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49F7" w14:textId="1DD374B4" w:rsidR="00D1104E" w:rsidRPr="00264353" w:rsidRDefault="00D1104E" w:rsidP="00264353">
    <w:pPr>
      <w:pStyle w:val="Header"/>
      <w:tabs>
        <w:tab w:val="left" w:pos="7305"/>
      </w:tabs>
      <w:rPr>
        <w:rFonts w:ascii="Calibri Light" w:hAnsi="Calibri Light" w:cs="Calibri Light"/>
        <w:b/>
        <w:bCs/>
        <w:color w:val="0033CC"/>
        <w:sz w:val="12"/>
        <w:szCs w:val="12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6868" w14:textId="77777777" w:rsidR="00D1104E" w:rsidRPr="00662730" w:rsidRDefault="00D1104E" w:rsidP="007A20DE">
    <w:pPr>
      <w:pStyle w:val="Header"/>
      <w:tabs>
        <w:tab w:val="clear" w:pos="9973"/>
        <w:tab w:val="left" w:pos="7305"/>
        <w:tab w:val="right" w:pos="10800"/>
      </w:tabs>
      <w:jc w:val="center"/>
      <w:rPr>
        <w:rFonts w:ascii="Calibri Light" w:hAnsi="Calibri Light" w:cs="Calibri Light"/>
        <w:b/>
        <w:bCs/>
        <w:color w:val="0033CC"/>
        <w:sz w:val="20"/>
        <w:szCs w:val="20"/>
      </w:rPr>
    </w:pPr>
    <w:r w:rsidRPr="00F16EB2">
      <w:rPr>
        <w:rFonts w:ascii="Calibri Light" w:hAnsi="Calibri Light" w:cs="Calibri Light"/>
        <w:noProof/>
        <w:sz w:val="20"/>
        <w:szCs w:val="20"/>
        <w:lang w:val="ru-RU" w:eastAsia="ru-RU"/>
      </w:rPr>
      <w:drawing>
        <wp:inline distT="0" distB="0" distL="0" distR="0" wp14:anchorId="74543FC0" wp14:editId="5F1E9E9C">
          <wp:extent cx="2082800" cy="86995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57" t="11359" r="11357" b="11359"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45FA1" w14:textId="77777777" w:rsidR="00D1104E" w:rsidRPr="00662730" w:rsidRDefault="00D1104E" w:rsidP="00264353">
    <w:pPr>
      <w:pStyle w:val="Header"/>
      <w:tabs>
        <w:tab w:val="left" w:pos="7305"/>
      </w:tabs>
      <w:jc w:val="center"/>
      <w:rPr>
        <w:rFonts w:ascii="Calibri Light" w:hAnsi="Calibri Light" w:cs="Calibri Light"/>
        <w:b/>
        <w:bCs/>
        <w:color w:val="0033CC"/>
        <w:sz w:val="12"/>
        <w:szCs w:val="12"/>
      </w:rPr>
    </w:pPr>
  </w:p>
  <w:p w14:paraId="2178592A" w14:textId="625CDC31" w:rsidR="00D1104E" w:rsidRPr="00264353" w:rsidRDefault="00D1104E" w:rsidP="00264353">
    <w:pPr>
      <w:pStyle w:val="Header"/>
      <w:tabs>
        <w:tab w:val="left" w:pos="7305"/>
      </w:tabs>
      <w:rPr>
        <w:rFonts w:ascii="Calibri Light" w:hAnsi="Calibri Light" w:cs="Calibri Light"/>
        <w:b/>
        <w:bCs/>
        <w:color w:val="0033CC"/>
        <w:sz w:val="12"/>
        <w:szCs w:val="12"/>
        <w:lang w:val="uk-UA"/>
      </w:rPr>
    </w:pPr>
    <w:r w:rsidRPr="00264353">
      <w:rPr>
        <w:rFonts w:ascii="Calibri Light" w:hAnsi="Calibri Light" w:cs="Calibri Light"/>
        <w:b/>
        <w:bCs/>
        <w:color w:val="0033CC"/>
        <w:sz w:val="12"/>
        <w:szCs w:val="12"/>
        <w:lang w:val="ru-RU"/>
      </w:rPr>
      <w:t>____________________________________________________________________________________________________________</w:t>
    </w:r>
    <w:r>
      <w:rPr>
        <w:rFonts w:ascii="Calibri Light" w:hAnsi="Calibri Light" w:cs="Calibri Light"/>
        <w:b/>
        <w:bCs/>
        <w:color w:val="0033CC"/>
        <w:sz w:val="12"/>
        <w:szCs w:val="12"/>
        <w:lang w:val="uk-UA"/>
      </w:rPr>
      <w:t>__________________________________________________________</w:t>
    </w:r>
    <w:r w:rsidR="007A20DE">
      <w:rPr>
        <w:rFonts w:ascii="Calibri Light" w:hAnsi="Calibri Light" w:cs="Calibri Light"/>
        <w:b/>
        <w:bCs/>
        <w:color w:val="0033CC"/>
        <w:sz w:val="12"/>
        <w:szCs w:val="12"/>
        <w:lang w:val="uk-UA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FB3"/>
    <w:multiLevelType w:val="hybridMultilevel"/>
    <w:tmpl w:val="D53E423A"/>
    <w:lvl w:ilvl="0" w:tplc="5C54551E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DCA"/>
    <w:multiLevelType w:val="hybridMultilevel"/>
    <w:tmpl w:val="E6F4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9B0"/>
    <w:multiLevelType w:val="hybridMultilevel"/>
    <w:tmpl w:val="D02E1A14"/>
    <w:lvl w:ilvl="0" w:tplc="B942B0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8B6"/>
    <w:multiLevelType w:val="hybridMultilevel"/>
    <w:tmpl w:val="F0128900"/>
    <w:lvl w:ilvl="0" w:tplc="5F12A7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49BE"/>
    <w:multiLevelType w:val="hybridMultilevel"/>
    <w:tmpl w:val="9C7CADAC"/>
    <w:lvl w:ilvl="0" w:tplc="F3D614C8">
      <w:start w:val="1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07138C"/>
    <w:multiLevelType w:val="hybridMultilevel"/>
    <w:tmpl w:val="EFAE8DD0"/>
    <w:lvl w:ilvl="0" w:tplc="97D2E3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C608A"/>
    <w:multiLevelType w:val="hybridMultilevel"/>
    <w:tmpl w:val="0974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353B"/>
    <w:multiLevelType w:val="hybridMultilevel"/>
    <w:tmpl w:val="A24A86BC"/>
    <w:lvl w:ilvl="0" w:tplc="B9CEBBA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7FDB"/>
    <w:multiLevelType w:val="hybridMultilevel"/>
    <w:tmpl w:val="AC80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C73CA"/>
    <w:multiLevelType w:val="hybridMultilevel"/>
    <w:tmpl w:val="58B0CE26"/>
    <w:lvl w:ilvl="0" w:tplc="EB0A6A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022"/>
    <w:multiLevelType w:val="hybridMultilevel"/>
    <w:tmpl w:val="54C213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3E7E"/>
    <w:multiLevelType w:val="hybridMultilevel"/>
    <w:tmpl w:val="80BC2B1C"/>
    <w:lvl w:ilvl="0" w:tplc="F26A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C0F67"/>
    <w:multiLevelType w:val="hybridMultilevel"/>
    <w:tmpl w:val="A24A86BC"/>
    <w:lvl w:ilvl="0" w:tplc="FFFFFFF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00D5"/>
    <w:multiLevelType w:val="hybridMultilevel"/>
    <w:tmpl w:val="4B568640"/>
    <w:lvl w:ilvl="0" w:tplc="F0D6F2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32A5"/>
    <w:multiLevelType w:val="hybridMultilevel"/>
    <w:tmpl w:val="45CE3B98"/>
    <w:lvl w:ilvl="0" w:tplc="CD281E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92B90"/>
    <w:multiLevelType w:val="hybridMultilevel"/>
    <w:tmpl w:val="EFAE8DD0"/>
    <w:lvl w:ilvl="0" w:tplc="FFFFFFF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871FC"/>
    <w:multiLevelType w:val="hybridMultilevel"/>
    <w:tmpl w:val="9CB0A6C4"/>
    <w:lvl w:ilvl="0" w:tplc="18D8841C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D5E92"/>
    <w:multiLevelType w:val="hybridMultilevel"/>
    <w:tmpl w:val="45CE3B98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403BC"/>
    <w:multiLevelType w:val="hybridMultilevel"/>
    <w:tmpl w:val="DD1C1EB8"/>
    <w:lvl w:ilvl="0" w:tplc="F814A782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A1C19"/>
    <w:multiLevelType w:val="hybridMultilevel"/>
    <w:tmpl w:val="EE9C78DC"/>
    <w:lvl w:ilvl="0" w:tplc="2460DD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81E6E"/>
    <w:multiLevelType w:val="hybridMultilevel"/>
    <w:tmpl w:val="4B24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235DE"/>
    <w:multiLevelType w:val="hybridMultilevel"/>
    <w:tmpl w:val="2480A94A"/>
    <w:lvl w:ilvl="0" w:tplc="F814A782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863A6"/>
    <w:multiLevelType w:val="hybridMultilevel"/>
    <w:tmpl w:val="B6DC9422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044CB"/>
    <w:multiLevelType w:val="hybridMultilevel"/>
    <w:tmpl w:val="B6DC9422"/>
    <w:lvl w:ilvl="0" w:tplc="9D14AA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72449"/>
    <w:multiLevelType w:val="hybridMultilevel"/>
    <w:tmpl w:val="4B568640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6181D"/>
    <w:multiLevelType w:val="hybridMultilevel"/>
    <w:tmpl w:val="72A83B0C"/>
    <w:lvl w:ilvl="0" w:tplc="7F2AE68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F05DE"/>
    <w:multiLevelType w:val="hybridMultilevel"/>
    <w:tmpl w:val="B240E3E4"/>
    <w:lvl w:ilvl="0" w:tplc="DFE4D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477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517865">
    <w:abstractNumId w:val="26"/>
  </w:num>
  <w:num w:numId="3" w16cid:durableId="364402506">
    <w:abstractNumId w:val="8"/>
  </w:num>
  <w:num w:numId="4" w16cid:durableId="2127581320">
    <w:abstractNumId w:val="1"/>
  </w:num>
  <w:num w:numId="5" w16cid:durableId="468206631">
    <w:abstractNumId w:val="20"/>
  </w:num>
  <w:num w:numId="6" w16cid:durableId="1108309113">
    <w:abstractNumId w:val="18"/>
  </w:num>
  <w:num w:numId="7" w16cid:durableId="1241788504">
    <w:abstractNumId w:val="4"/>
  </w:num>
  <w:num w:numId="8" w16cid:durableId="1119059161">
    <w:abstractNumId w:val="21"/>
  </w:num>
  <w:num w:numId="9" w16cid:durableId="1277561276">
    <w:abstractNumId w:val="16"/>
  </w:num>
  <w:num w:numId="10" w16cid:durableId="457258448">
    <w:abstractNumId w:val="6"/>
  </w:num>
  <w:num w:numId="11" w16cid:durableId="1159228486">
    <w:abstractNumId w:val="11"/>
  </w:num>
  <w:num w:numId="12" w16cid:durableId="949777112">
    <w:abstractNumId w:val="3"/>
  </w:num>
  <w:num w:numId="13" w16cid:durableId="1221743131">
    <w:abstractNumId w:val="9"/>
  </w:num>
  <w:num w:numId="14" w16cid:durableId="922176967">
    <w:abstractNumId w:val="14"/>
  </w:num>
  <w:num w:numId="15" w16cid:durableId="1156455826">
    <w:abstractNumId w:val="13"/>
  </w:num>
  <w:num w:numId="16" w16cid:durableId="1693066487">
    <w:abstractNumId w:val="23"/>
  </w:num>
  <w:num w:numId="17" w16cid:durableId="1927764528">
    <w:abstractNumId w:val="19"/>
  </w:num>
  <w:num w:numId="18" w16cid:durableId="1640916756">
    <w:abstractNumId w:val="2"/>
  </w:num>
  <w:num w:numId="19" w16cid:durableId="893462967">
    <w:abstractNumId w:val="5"/>
  </w:num>
  <w:num w:numId="20" w16cid:durableId="1868133139">
    <w:abstractNumId w:val="7"/>
  </w:num>
  <w:num w:numId="21" w16cid:durableId="1403485741">
    <w:abstractNumId w:val="25"/>
  </w:num>
  <w:num w:numId="22" w16cid:durableId="606229646">
    <w:abstractNumId w:val="17"/>
  </w:num>
  <w:num w:numId="23" w16cid:durableId="462383644">
    <w:abstractNumId w:val="24"/>
  </w:num>
  <w:num w:numId="24" w16cid:durableId="1360159153">
    <w:abstractNumId w:val="22"/>
  </w:num>
  <w:num w:numId="25" w16cid:durableId="1490175726">
    <w:abstractNumId w:val="15"/>
  </w:num>
  <w:num w:numId="26" w16cid:durableId="1613050517">
    <w:abstractNumId w:val="12"/>
  </w:num>
  <w:num w:numId="27" w16cid:durableId="1568567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53"/>
    <w:rsid w:val="00002997"/>
    <w:rsid w:val="000039B5"/>
    <w:rsid w:val="00077A6E"/>
    <w:rsid w:val="00090471"/>
    <w:rsid w:val="00093D42"/>
    <w:rsid w:val="000C4730"/>
    <w:rsid w:val="000D3F36"/>
    <w:rsid w:val="000E370D"/>
    <w:rsid w:val="000F152B"/>
    <w:rsid w:val="00115F64"/>
    <w:rsid w:val="00142B01"/>
    <w:rsid w:val="001A7E41"/>
    <w:rsid w:val="00211ABE"/>
    <w:rsid w:val="00221473"/>
    <w:rsid w:val="002402E5"/>
    <w:rsid w:val="00264353"/>
    <w:rsid w:val="00270AF7"/>
    <w:rsid w:val="00272F09"/>
    <w:rsid w:val="002865E0"/>
    <w:rsid w:val="0029109C"/>
    <w:rsid w:val="002B1859"/>
    <w:rsid w:val="002B699E"/>
    <w:rsid w:val="002B7510"/>
    <w:rsid w:val="002F1B80"/>
    <w:rsid w:val="00323C8B"/>
    <w:rsid w:val="00361D2B"/>
    <w:rsid w:val="00391215"/>
    <w:rsid w:val="00395A1F"/>
    <w:rsid w:val="003C68BF"/>
    <w:rsid w:val="003E086A"/>
    <w:rsid w:val="003E5B3A"/>
    <w:rsid w:val="003F29FA"/>
    <w:rsid w:val="003F5796"/>
    <w:rsid w:val="003F5B70"/>
    <w:rsid w:val="00414279"/>
    <w:rsid w:val="00437B6C"/>
    <w:rsid w:val="00475D8F"/>
    <w:rsid w:val="0048200B"/>
    <w:rsid w:val="00485B07"/>
    <w:rsid w:val="0049479A"/>
    <w:rsid w:val="004C26BB"/>
    <w:rsid w:val="004C7140"/>
    <w:rsid w:val="004D2178"/>
    <w:rsid w:val="00507FAA"/>
    <w:rsid w:val="0053392B"/>
    <w:rsid w:val="005467EF"/>
    <w:rsid w:val="005473BA"/>
    <w:rsid w:val="005569A2"/>
    <w:rsid w:val="00557611"/>
    <w:rsid w:val="005639DD"/>
    <w:rsid w:val="00572504"/>
    <w:rsid w:val="005945AF"/>
    <w:rsid w:val="0059751D"/>
    <w:rsid w:val="005E0E80"/>
    <w:rsid w:val="005E4D2E"/>
    <w:rsid w:val="005F6F99"/>
    <w:rsid w:val="005F7F4C"/>
    <w:rsid w:val="0060188A"/>
    <w:rsid w:val="00625DC4"/>
    <w:rsid w:val="0065423A"/>
    <w:rsid w:val="00683173"/>
    <w:rsid w:val="006B2486"/>
    <w:rsid w:val="006B4364"/>
    <w:rsid w:val="006C62DE"/>
    <w:rsid w:val="00701E04"/>
    <w:rsid w:val="00702ADB"/>
    <w:rsid w:val="00716CD7"/>
    <w:rsid w:val="0072225A"/>
    <w:rsid w:val="00733F9F"/>
    <w:rsid w:val="00746A6A"/>
    <w:rsid w:val="00757A4B"/>
    <w:rsid w:val="007777A3"/>
    <w:rsid w:val="007812BE"/>
    <w:rsid w:val="007812E6"/>
    <w:rsid w:val="0078407A"/>
    <w:rsid w:val="007A20DE"/>
    <w:rsid w:val="007A5734"/>
    <w:rsid w:val="007B7B5D"/>
    <w:rsid w:val="007C4E4D"/>
    <w:rsid w:val="007E7167"/>
    <w:rsid w:val="008004B7"/>
    <w:rsid w:val="00803F4A"/>
    <w:rsid w:val="00817067"/>
    <w:rsid w:val="0083270F"/>
    <w:rsid w:val="00880E46"/>
    <w:rsid w:val="00891155"/>
    <w:rsid w:val="0089475A"/>
    <w:rsid w:val="008A7AFD"/>
    <w:rsid w:val="008D35FC"/>
    <w:rsid w:val="00926B35"/>
    <w:rsid w:val="00943AEF"/>
    <w:rsid w:val="00982A6B"/>
    <w:rsid w:val="00987EAC"/>
    <w:rsid w:val="009922AB"/>
    <w:rsid w:val="009A46EE"/>
    <w:rsid w:val="009D14C7"/>
    <w:rsid w:val="009F32C3"/>
    <w:rsid w:val="009F5A7D"/>
    <w:rsid w:val="00A009E9"/>
    <w:rsid w:val="00A85069"/>
    <w:rsid w:val="00A96E0D"/>
    <w:rsid w:val="00AC28D7"/>
    <w:rsid w:val="00AC757A"/>
    <w:rsid w:val="00AE0098"/>
    <w:rsid w:val="00AF3CCC"/>
    <w:rsid w:val="00B30440"/>
    <w:rsid w:val="00B620CA"/>
    <w:rsid w:val="00B91C4B"/>
    <w:rsid w:val="00B96FEF"/>
    <w:rsid w:val="00BA31CC"/>
    <w:rsid w:val="00BA69FB"/>
    <w:rsid w:val="00BD0781"/>
    <w:rsid w:val="00BE01EF"/>
    <w:rsid w:val="00BE6196"/>
    <w:rsid w:val="00BE7991"/>
    <w:rsid w:val="00BF0FE7"/>
    <w:rsid w:val="00C274B8"/>
    <w:rsid w:val="00C36A5A"/>
    <w:rsid w:val="00C52F81"/>
    <w:rsid w:val="00C63EB0"/>
    <w:rsid w:val="00CA1BD9"/>
    <w:rsid w:val="00CA6E8A"/>
    <w:rsid w:val="00D1104E"/>
    <w:rsid w:val="00D1391B"/>
    <w:rsid w:val="00D13F38"/>
    <w:rsid w:val="00D1591E"/>
    <w:rsid w:val="00D26603"/>
    <w:rsid w:val="00D42EE4"/>
    <w:rsid w:val="00D511BB"/>
    <w:rsid w:val="00D523A7"/>
    <w:rsid w:val="00D541F3"/>
    <w:rsid w:val="00D650E2"/>
    <w:rsid w:val="00D82EB7"/>
    <w:rsid w:val="00DA46BB"/>
    <w:rsid w:val="00DA552C"/>
    <w:rsid w:val="00DA7DE8"/>
    <w:rsid w:val="00DB58B6"/>
    <w:rsid w:val="00DB60C6"/>
    <w:rsid w:val="00DE7D94"/>
    <w:rsid w:val="00DF2909"/>
    <w:rsid w:val="00E11F08"/>
    <w:rsid w:val="00E179D0"/>
    <w:rsid w:val="00E253A7"/>
    <w:rsid w:val="00E25F90"/>
    <w:rsid w:val="00E42D69"/>
    <w:rsid w:val="00E501EA"/>
    <w:rsid w:val="00E56964"/>
    <w:rsid w:val="00EA4827"/>
    <w:rsid w:val="00ED4B92"/>
    <w:rsid w:val="00ED74DD"/>
    <w:rsid w:val="00EE3555"/>
    <w:rsid w:val="00F23B79"/>
    <w:rsid w:val="00F31601"/>
    <w:rsid w:val="00F62825"/>
    <w:rsid w:val="00F73024"/>
    <w:rsid w:val="00F84C17"/>
    <w:rsid w:val="00F969BB"/>
    <w:rsid w:val="00F977C5"/>
    <w:rsid w:val="00FA568A"/>
    <w:rsid w:val="00FB0B2F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28D4C"/>
  <w15:chartTrackingRefBased/>
  <w15:docId w15:val="{7511DB7C-AFF7-4DDA-9980-78E5C447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353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53"/>
  </w:style>
  <w:style w:type="paragraph" w:styleId="Footer">
    <w:name w:val="footer"/>
    <w:basedOn w:val="Normal"/>
    <w:link w:val="FooterChar"/>
    <w:uiPriority w:val="99"/>
    <w:unhideWhenUsed/>
    <w:rsid w:val="00264353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53"/>
  </w:style>
  <w:style w:type="table" w:styleId="TableGrid">
    <w:name w:val="Table Grid"/>
    <w:basedOn w:val="TableNormal"/>
    <w:uiPriority w:val="39"/>
    <w:rsid w:val="00AC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4B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nhideWhenUsed/>
    <w:rsid w:val="008004B7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7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2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F81"/>
    <w:rPr>
      <w:b/>
      <w:bCs/>
      <w:sz w:val="20"/>
      <w:szCs w:val="20"/>
    </w:rPr>
  </w:style>
  <w:style w:type="paragraph" w:customStyle="1" w:styleId="Default">
    <w:name w:val="Default"/>
    <w:rsid w:val="000039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aliases w:val="bd,b-heading 1/heading 2,b,heading1body-heading2body,Body,Body text,Letter Body,Memo Body,H5 txt bul"/>
    <w:basedOn w:val="Normal"/>
    <w:rsid w:val="000039B5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xfmc1">
    <w:name w:val="xfmc1"/>
    <w:basedOn w:val="DefaultParagraphFont"/>
    <w:rsid w:val="009D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13" ma:contentTypeDescription="Create a new document." ma:contentTypeScope="" ma:versionID="5fa00cfe0963d027bd72717f4bed0e29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24d746f6708f88252a08e9c2f4eb9f1c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A1867-918C-4F89-9584-086BA34437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414C0-3990-4BC7-BB01-E1B8C0C29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C65A3-36A1-4D77-AA02-5234BC3C1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C49C9B-8731-46C1-A208-47776D2A25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Anastasiia</dc:creator>
  <cp:keywords/>
  <dc:description/>
  <cp:lastModifiedBy>ANTONOV Ruslan</cp:lastModifiedBy>
  <cp:revision>10</cp:revision>
  <cp:lastPrinted>2021-04-07T13:43:00Z</cp:lastPrinted>
  <dcterms:created xsi:type="dcterms:W3CDTF">2022-09-16T15:00:00Z</dcterms:created>
  <dcterms:modified xsi:type="dcterms:W3CDTF">2022-09-19T06:56:00Z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2020-09-02T08:45:00Z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2598cd51-9fdc-4205-aaec-00002c66a7ef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0x0101003DF96BBF83F46343A24DBE8A937FD027</vt:lpwstr>
  </property>
</Properties>
</file>